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spacing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50"/>
          <w:szCs w:val="50"/>
          <w:rtl w:val="0"/>
        </w:rPr>
        <w:t xml:space="preserve">Project Asclepius - A study of breakthrough therapy designated drugs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50"/>
          <w:szCs w:val="50"/>
          <w:rtl w:val="0"/>
        </w:rPr>
        <w:t xml:space="preserve">market</w:t>
      </w:r>
      <w:r w:rsidDel="00000000" w:rsidR="00000000" w:rsidRPr="00000000">
        <w:rPr>
          <w:rtl w:val="0"/>
        </w:rPr>
      </w:r>
    </w:p>
    <w:p w:rsidR="00000000" w:rsidDel="00000000" w:rsidP="00000000" w:rsidRDefault="00000000" w:rsidRPr="00000000" w14:paraId="00000003">
      <w:pPr>
        <w:pStyle w:val="Heading1"/>
        <w:spacing w:after="442" w:before="0" w:line="265" w:lineRule="auto"/>
        <w:ind w:left="10" w:right="56"/>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vertAlign w:val="superscript"/>
          <w:rtl w:val="0"/>
        </w:rPr>
        <w:t xml:space="preserve">*</w:t>
      </w:r>
      <w:r w:rsidDel="00000000" w:rsidR="00000000" w:rsidRPr="00000000">
        <w:rPr>
          <w:rFonts w:ascii="Times New Roman" w:cs="Times New Roman" w:eastAsia="Times New Roman" w:hAnsi="Times New Roman"/>
          <w:sz w:val="16"/>
          <w:szCs w:val="16"/>
          <w:rtl w:val="0"/>
        </w:rPr>
        <w:t xml:space="preserve">with a focus on Insurance coverage in Cancer therapy area</w:t>
      </w:r>
    </w:p>
    <w:p w:rsidR="00000000" w:rsidDel="00000000" w:rsidP="00000000" w:rsidRDefault="00000000" w:rsidRPr="00000000" w14:paraId="00000004">
      <w:pPr>
        <w:spacing w:line="25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Priyadarshani Amrut Ghorpade</w:t>
        <w:tab/>
        <w:t xml:space="preserve">            </w:t>
        <w:tab/>
        <w:tab/>
        <w:t xml:space="preserve">Sayali Narayan Mahamulkar</w:t>
      </w:r>
      <w:r w:rsidDel="00000000" w:rsidR="00000000" w:rsidRPr="00000000">
        <w:rPr>
          <w:rtl w:val="0"/>
        </w:rPr>
      </w:r>
    </w:p>
    <w:p w:rsidR="00000000" w:rsidDel="00000000" w:rsidP="00000000" w:rsidRDefault="00000000" w:rsidRPr="00000000" w14:paraId="00000005">
      <w:pPr>
        <w:spacing w:line="259" w:lineRule="auto"/>
        <w:ind w:right="7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M.S. in Business Analytics</w:t>
        <w:tab/>
        <w:tab/>
        <w:t xml:space="preserve">             </w:t>
        <w:tab/>
        <w:tab/>
        <w:t xml:space="preserve">M.S. in Business Analytics</w:t>
      </w:r>
      <w:r w:rsidDel="00000000" w:rsidR="00000000" w:rsidRPr="00000000">
        <w:rPr>
          <w:rtl w:val="0"/>
        </w:rPr>
      </w:r>
    </w:p>
    <w:p w:rsidR="00000000" w:rsidDel="00000000" w:rsidP="00000000" w:rsidRDefault="00000000" w:rsidRPr="00000000" w14:paraId="00000006">
      <w:pPr>
        <w:spacing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California State University East Bay            </w:t>
        <w:tab/>
        <w:tab/>
        <w:t xml:space="preserve">California State University East Bay</w:t>
      </w:r>
      <w:r w:rsidDel="00000000" w:rsidR="00000000" w:rsidRPr="00000000">
        <w:rPr>
          <w:rtl w:val="0"/>
        </w:rPr>
      </w:r>
    </w:p>
    <w:p w:rsidR="00000000" w:rsidDel="00000000" w:rsidP="00000000" w:rsidRDefault="00000000" w:rsidRPr="00000000" w14:paraId="00000007">
      <w:pPr>
        <w:spacing w:line="242.99999999999997" w:lineRule="auto"/>
        <w:ind w:right="12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Hayward, California </w:t>
        <w:tab/>
        <w:tab/>
        <w:t xml:space="preserve">             </w:t>
        <w:tab/>
        <w:tab/>
        <w:t xml:space="preserve">Hayward,California </w:t>
      </w:r>
      <w:hyperlink r:id="rId6">
        <w:r w:rsidDel="00000000" w:rsidR="00000000" w:rsidRPr="00000000">
          <w:rPr>
            <w:rFonts w:ascii="Times New Roman" w:cs="Times New Roman" w:eastAsia="Times New Roman" w:hAnsi="Times New Roman"/>
            <w:color w:val="1155cc"/>
            <w:sz w:val="20"/>
            <w:szCs w:val="20"/>
            <w:u w:val="single"/>
            <w:rtl w:val="0"/>
          </w:rPr>
          <w:t xml:space="preserve">pghorpade@horizon.csueastbay.edu</w:t>
        </w:r>
      </w:hyperlink>
      <w:r w:rsidDel="00000000" w:rsidR="00000000" w:rsidRPr="00000000">
        <w:rPr>
          <w:rFonts w:ascii="Times New Roman" w:cs="Times New Roman" w:eastAsia="Times New Roman" w:hAnsi="Times New Roman"/>
          <w:sz w:val="20"/>
          <w:szCs w:val="20"/>
          <w:rtl w:val="0"/>
        </w:rPr>
        <w:t xml:space="preserve">             </w:t>
        <w:tab/>
        <w:tab/>
      </w:r>
      <w:hyperlink r:id="rId7">
        <w:r w:rsidDel="00000000" w:rsidR="00000000" w:rsidRPr="00000000">
          <w:rPr>
            <w:rFonts w:ascii="Times New Roman" w:cs="Times New Roman" w:eastAsia="Times New Roman" w:hAnsi="Times New Roman"/>
            <w:color w:val="1155cc"/>
            <w:sz w:val="20"/>
            <w:szCs w:val="20"/>
            <w:u w:val="single"/>
            <w:rtl w:val="0"/>
          </w:rPr>
          <w:t xml:space="preserve">smahamulkar@horizon.csueastbay.edu</w:t>
        </w:r>
      </w:hyperlink>
      <w:r w:rsidDel="00000000" w:rsidR="00000000" w:rsidRPr="00000000">
        <w:rPr>
          <w:rtl w:val="0"/>
        </w:rPr>
      </w:r>
    </w:p>
    <w:p w:rsidR="00000000" w:rsidDel="00000000" w:rsidP="00000000" w:rsidRDefault="00000000" w:rsidRPr="00000000" w14:paraId="00000008">
      <w:pPr>
        <w:spacing w:after="135" w:line="239" w:lineRule="auto"/>
        <w:ind w:left="0" w:right="2707" w:firstLine="0"/>
        <w:jc w:val="both"/>
        <w:rPr>
          <w:rFonts w:ascii="Times New Roman" w:cs="Times New Roman" w:eastAsia="Times New Roman" w:hAnsi="Times New Roman"/>
          <w:sz w:val="20"/>
          <w:szCs w:val="20"/>
        </w:rPr>
        <w:sectPr>
          <w:footerReference r:id="rId8"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9">
      <w:pPr>
        <w:spacing w:after="200" w:line="21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Abstract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0A">
      <w:pPr>
        <w:spacing w:after="200" w:line="218"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project aims to find the gap between breakthrough therapies and the availability of benefits to patients through insurance providers. This project will describe an analytical study of historical data on breakthrough therapies since they were approved by FDA. We will also track the expenses from the past that a patient has to bear and which are not covered by insurance providers. </w:t>
      </w:r>
    </w:p>
    <w:p w:rsidR="00000000" w:rsidDel="00000000" w:rsidP="00000000" w:rsidRDefault="00000000" w:rsidRPr="00000000" w14:paraId="0000000B">
      <w:pPr>
        <w:spacing w:after="200" w:line="218"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Keywords: Insurance, breakthrough therapies, FDA, medical expenses, etc.</w:t>
      </w:r>
    </w:p>
    <w:p w:rsidR="00000000" w:rsidDel="00000000" w:rsidP="00000000" w:rsidRDefault="00000000" w:rsidRPr="00000000" w14:paraId="0000000C">
      <w:pPr>
        <w:pStyle w:val="Heading1"/>
        <w:spacing w:after="44" w:before="0" w:line="265"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INTRODUCTION</w:t>
      </w:r>
    </w:p>
    <w:p w:rsidR="00000000" w:rsidDel="00000000" w:rsidP="00000000" w:rsidRDefault="00000000" w:rsidRPr="00000000" w14:paraId="0000000D">
      <w:pPr>
        <w:spacing w:line="23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Breakthrough Therapy designation is a process designed to expedite the development and review of drugs that are intended to treat a serious condition if preliminary clinical evidence indicates that the drug may demonstrate substantial improvement over available therapy on a clinically significant endpoint(s) [2].</w:t>
      </w:r>
    </w:p>
    <w:p w:rsidR="00000000" w:rsidDel="00000000" w:rsidP="00000000" w:rsidRDefault="00000000" w:rsidRPr="00000000" w14:paraId="0000000E">
      <w:pPr>
        <w:spacing w:after="135" w:line="23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past few decades, with an improved understanding of the genomic and immunologic underpinnings of cancer, better molecular characterization of tumors, and more precisely targeted agents, new and innovative therapeutics have altered the natural histories of certain cancer types [3]. This has opened doors to more potential breakthrough therapies/drugs. These therapies involve a high amount of research cost resulting in higher amounts of therapy for patients and insurance service providers.</w:t>
      </w:r>
    </w:p>
    <w:p w:rsidR="00000000" w:rsidDel="00000000" w:rsidP="00000000" w:rsidRDefault="00000000" w:rsidRPr="00000000" w14:paraId="0000000F">
      <w:pPr>
        <w:spacing w:after="135" w:line="23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Style w:val="Heading1"/>
        <w:spacing w:after="44" w:before="0" w:line="265"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PROJECT GOAL</w:t>
      </w:r>
    </w:p>
    <w:p w:rsidR="00000000" w:rsidDel="00000000" w:rsidP="00000000" w:rsidRDefault="00000000" w:rsidRPr="00000000" w14:paraId="00000011">
      <w:pPr>
        <w:pStyle w:val="Heading2"/>
        <w:spacing w:after="52" w:before="0" w:line="248.00000000000006" w:lineRule="auto"/>
        <w:ind w:left="-5" w:firstLine="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A. Problem Statement</w:t>
      </w:r>
    </w:p>
    <w:p w:rsidR="00000000" w:rsidDel="00000000" w:rsidP="00000000" w:rsidRDefault="00000000" w:rsidRPr="00000000" w14:paraId="00000012">
      <w:pPr>
        <w:spacing w:after="135" w:line="239"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few breakthrough therapies are covered by insurance providers due to the smaller patient pool. These are high-cost drug therapies and despite the efforts from FDA to bring these therapies to market via Fast-track approval methods, payer response has been less than ideal. We see a lot of online petitions and fundraisers for patients with rare and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orphan diseases who cannot afford these new and high-end drug therapies which cost a lot of money and are also not covered under many insurances[9]. </w:t>
      </w:r>
    </w:p>
    <w:p w:rsidR="00000000" w:rsidDel="00000000" w:rsidP="00000000" w:rsidRDefault="00000000" w:rsidRPr="00000000" w14:paraId="00000013">
      <w:pPr>
        <w:spacing w:after="135" w:line="239"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Style w:val="Heading2"/>
        <w:spacing w:after="52" w:before="0" w:line="248.00000000000006" w:lineRule="auto"/>
        <w:ind w:left="-5" w:firstLine="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B. Solution</w:t>
      </w:r>
    </w:p>
    <w:p w:rsidR="00000000" w:rsidDel="00000000" w:rsidP="00000000" w:rsidRDefault="00000000" w:rsidRPr="00000000" w14:paraId="00000015">
      <w:pPr>
        <w:pStyle w:val="Heading2"/>
        <w:spacing w:after="52" w:before="0" w:line="248.00000000000006" w:lineRule="auto"/>
        <w:ind w:firstLine="72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In this study, we want to figure out the gap between actual patients in these indications(life-threatening illnesses) who require breakthrough therapies and the benefits received from insurance providers such as Medicaid /Medicare. We want to analyze data of breakthrough therapies since their FDA approval and patients who have benefited from these therapies. Next, we want to analyze the expenses by insurance providers for these therapies today. With the help of a Tableau dashboard, we have visualized the results of the above exercise as well as a further study where patients can receive funding in the coming years.</w:t>
      </w:r>
    </w:p>
    <w:p w:rsidR="00000000" w:rsidDel="00000000" w:rsidP="00000000" w:rsidRDefault="00000000" w:rsidRPr="00000000" w14:paraId="00000016">
      <w:pPr>
        <w:spacing w:after="135" w:line="239" w:lineRule="auto"/>
        <w:ind w:left="2637" w:right="2707" w:firstLine="188.99999999999977"/>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2"/>
        <w:spacing w:after="127" w:before="0" w:line="248.00000000000006" w:lineRule="auto"/>
        <w:ind w:left="-5" w:firstLine="0"/>
        <w:jc w:val="both"/>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C. Scope</w:t>
      </w:r>
    </w:p>
    <w:p w:rsidR="00000000" w:rsidDel="00000000" w:rsidP="00000000" w:rsidRDefault="00000000" w:rsidRPr="00000000" w14:paraId="00000018">
      <w:pPr>
        <w:spacing w:after="337" w:line="239" w:lineRule="auto"/>
        <w:ind w:right="421"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currently have a list of 250 breakthrough therapies approved by the FDA since 2012 in 5 categories of disease groups. The current focus of the project is on the U.S. population and healthcare service providers(Insurance payers). We aim to achieve an analytical study of coverages available for different diagnostics. </w:t>
      </w:r>
    </w:p>
    <w:p w:rsidR="00000000" w:rsidDel="00000000" w:rsidP="00000000" w:rsidRDefault="00000000" w:rsidRPr="00000000" w14:paraId="00000019">
      <w:pPr>
        <w:pStyle w:val="Heading1"/>
        <w:spacing w:after="174" w:before="0" w:line="265" w:lineRule="auto"/>
        <w:ind w:left="10" w:right="42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BACKGROUND</w:t>
      </w:r>
    </w:p>
    <w:p w:rsidR="00000000" w:rsidDel="00000000" w:rsidP="00000000" w:rsidRDefault="00000000" w:rsidRPr="00000000" w14:paraId="0000001A">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What are breakthrough therapies?</w:t>
      </w:r>
    </w:p>
    <w:p w:rsidR="00000000" w:rsidDel="00000000" w:rsidP="00000000" w:rsidRDefault="00000000" w:rsidRPr="00000000" w14:paraId="0000001B">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breakthrough therapy designation is for a drug that treats a critical condition and preliminary clinical evidence tells us that the drug may demonstrate substantial improvement on a clinically significant endpoint(s) over other available therapies. This is basically a fast-track process for drug approval. By priority review, the overall time of FDA Review of about 10 months comes down to 6 months[16].</w:t>
      </w:r>
    </w:p>
    <w:p w:rsidR="00000000" w:rsidDel="00000000" w:rsidP="00000000" w:rsidRDefault="00000000" w:rsidRPr="00000000" w14:paraId="0000001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4700" cy="2565400"/>
            <wp:effectExtent b="0" l="0" r="0" t="0"/>
            <wp:docPr id="3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33147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 Precision Medicines and Drug Designations from 2010 to 2015[17].</w:t>
      </w:r>
    </w:p>
    <w:p w:rsidR="00000000" w:rsidDel="00000000" w:rsidP="00000000" w:rsidRDefault="00000000" w:rsidRPr="00000000" w14:paraId="0000001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image shows a significant difference in Precision Medicines and Orphan Drug Designations which is particularly spiking for Oncology in a period of 5 years.</w:t>
      </w:r>
    </w:p>
    <w:p w:rsidR="00000000" w:rsidDel="00000000" w:rsidP="00000000" w:rsidRDefault="00000000" w:rsidRPr="00000000" w14:paraId="0000002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28875" cy="1784587"/>
            <wp:effectExtent b="0" l="0" r="0" t="0"/>
            <wp:docPr id="32" name="image28.png"/>
            <a:graphic>
              <a:graphicData uri="http://schemas.openxmlformats.org/drawingml/2006/picture">
                <pic:pic>
                  <pic:nvPicPr>
                    <pic:cNvPr id="0" name="image28.png"/>
                    <pic:cNvPicPr preferRelativeResize="0"/>
                  </pic:nvPicPr>
                  <pic:blipFill>
                    <a:blip r:embed="rId10"/>
                    <a:srcRect b="14055" l="0" r="-4837" t="0"/>
                    <a:stretch>
                      <a:fillRect/>
                    </a:stretch>
                  </pic:blipFill>
                  <pic:spPr>
                    <a:xfrm>
                      <a:off x="0" y="0"/>
                      <a:ext cx="2428875" cy="178458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Breakthrough Designations by Therapeutic Category</w:t>
      </w:r>
    </w:p>
    <w:p w:rsidR="00000000" w:rsidDel="00000000" w:rsidP="00000000" w:rsidRDefault="00000000" w:rsidRPr="00000000" w14:paraId="0000002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What is a drug formulary?</w:t>
      </w:r>
    </w:p>
    <w:p w:rsidR="00000000" w:rsidDel="00000000" w:rsidP="00000000" w:rsidRDefault="00000000" w:rsidRPr="00000000" w14:paraId="0000002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formulary is a list of generic and brand-name prescription drugs covered by your health plan. Your health plan may only help you pay for the drugs listed on its formulary. It’s their way of providing a wide range of effective medications at the lowest possible cost.</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What is Incidence Data?</w:t>
      </w:r>
    </w:p>
    <w:p w:rsidR="00000000" w:rsidDel="00000000" w:rsidP="00000000" w:rsidRDefault="00000000" w:rsidRPr="00000000" w14:paraId="0000002C">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Incidence is the change in occurrences observed in disease over a specific period of time. This can be in terms of new cases of the disease or injury in a population over a specific period of time. It is the number of newly diagnosed cases of a disease. Some epidemiologists use the incidence data to mean the total of new cases per unit of the population.</w:t>
      </w:r>
    </w:p>
    <w:p w:rsidR="00000000" w:rsidDel="00000000" w:rsidP="00000000" w:rsidRDefault="00000000" w:rsidRPr="00000000" w14:paraId="0000002D">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example of incidence can be about 795,000 new strokes in a year in the United States.</w:t>
      </w:r>
    </w:p>
    <w:p w:rsidR="00000000" w:rsidDel="00000000" w:rsidP="00000000" w:rsidRDefault="00000000" w:rsidRPr="00000000" w14:paraId="0000002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What is Prevalence Data?</w:t>
      </w:r>
    </w:p>
    <w:p w:rsidR="00000000" w:rsidDel="00000000" w:rsidP="00000000" w:rsidRDefault="00000000" w:rsidRPr="00000000" w14:paraId="00000030">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Prevalence is a measure of a disease that allows us to find a person's chances of having a disease. Thus, the number of prevalent cases is the total count of cases of disease existing in a population.</w:t>
      </w:r>
    </w:p>
    <w:p w:rsidR="00000000" w:rsidDel="00000000" w:rsidP="00000000" w:rsidRDefault="00000000" w:rsidRPr="00000000" w14:paraId="00000031">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best example of prevalence can be the prevalence of obesity in the US population of adults in 2001 which was estimated by the U. S. CDC at about 20.9%.</w:t>
      </w:r>
    </w:p>
    <w:p w:rsidR="00000000" w:rsidDel="00000000" w:rsidP="00000000" w:rsidRDefault="00000000" w:rsidRPr="00000000" w14:paraId="00000032">
      <w:pPr>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What are tiers of Formulary Data?</w:t>
      </w:r>
    </w:p>
    <w:p w:rsidR="00000000" w:rsidDel="00000000" w:rsidP="00000000" w:rsidRDefault="00000000" w:rsidRPr="00000000" w14:paraId="0000003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health plan’s formulary is divided into three or four categories. These categories are called tiers. Drugs are placed in tiers based on the type of drug: generic, preferred brand, non-preferred brand, and specialty. Here’s what typical formulary tiers look like:</w:t>
      </w:r>
    </w:p>
    <w:p w:rsidR="00000000" w:rsidDel="00000000" w:rsidP="00000000" w:rsidRDefault="00000000" w:rsidRPr="00000000" w14:paraId="0000003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Tier 1</w:t>
      </w:r>
      <w:r w:rsidDel="00000000" w:rsidR="00000000" w:rsidRPr="00000000">
        <w:rPr>
          <w:rFonts w:ascii="Times New Roman" w:cs="Times New Roman" w:eastAsia="Times New Roman" w:hAnsi="Times New Roman"/>
          <w:rtl w:val="0"/>
        </w:rPr>
        <w:t xml:space="preserve">: Tier 1 drugs are usually generics and have the lowest copays.</w:t>
      </w:r>
    </w:p>
    <w:p w:rsidR="00000000" w:rsidDel="00000000" w:rsidP="00000000" w:rsidRDefault="00000000" w:rsidRPr="00000000" w14:paraId="0000003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Tier 2</w:t>
      </w:r>
      <w:r w:rsidDel="00000000" w:rsidR="00000000" w:rsidRPr="00000000">
        <w:rPr>
          <w:rFonts w:ascii="Times New Roman" w:cs="Times New Roman" w:eastAsia="Times New Roman" w:hAnsi="Times New Roman"/>
          <w:rtl w:val="0"/>
        </w:rPr>
        <w:t xml:space="preserve">: Tier 2 drugs will cost you more than tier 1 medications. They include non-preferred generics and brand-name medications.</w:t>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Tier 3</w:t>
      </w:r>
      <w:r w:rsidDel="00000000" w:rsidR="00000000" w:rsidRPr="00000000">
        <w:rPr>
          <w:rFonts w:ascii="Times New Roman" w:cs="Times New Roman" w:eastAsia="Times New Roman" w:hAnsi="Times New Roman"/>
          <w:rtl w:val="0"/>
        </w:rPr>
        <w:t xml:space="preserve">: Tier 3 includes generics, preferred brands, and non-preferred brands. Your out-of-pocket price for these drugs will be higher than tiers 1 and 2. Your health plan may place a drug in tier 3 if it’s new or if there's a similar drug on a lower tier.</w:t>
      </w:r>
    </w:p>
    <w:p w:rsidR="00000000" w:rsidDel="00000000" w:rsidP="00000000" w:rsidRDefault="00000000" w:rsidRPr="00000000" w14:paraId="0000003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Tier 4</w:t>
      </w:r>
      <w:r w:rsidDel="00000000" w:rsidR="00000000" w:rsidRPr="00000000">
        <w:rPr>
          <w:rFonts w:ascii="Times New Roman" w:cs="Times New Roman" w:eastAsia="Times New Roman" w:hAnsi="Times New Roman"/>
          <w:rtl w:val="0"/>
        </w:rPr>
        <w:t xml:space="preserve">: Tier 4 includes generics, preferred brands, non-preferred brands, and specialty drugs. Specialty medications treat rare or serious medical conditions. Your out-of-pocket cost will be highest in tier 4.</w:t>
      </w:r>
    </w:p>
    <w:p w:rsidR="00000000" w:rsidDel="00000000" w:rsidP="00000000" w:rsidRDefault="00000000" w:rsidRPr="00000000" w14:paraId="0000003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Tier 5</w:t>
      </w:r>
      <w:r w:rsidDel="00000000" w:rsidR="00000000" w:rsidRPr="00000000">
        <w:rPr>
          <w:rFonts w:ascii="Times New Roman" w:cs="Times New Roman" w:eastAsia="Times New Roman" w:hAnsi="Times New Roman"/>
          <w:rtl w:val="0"/>
        </w:rPr>
        <w:t xml:space="preserve">: Tier 5 includes the non-preferred type of drugs. Such types of drugs usually have a preference of brand by patients available in the market.</w:t>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2148" cy="1476375"/>
            <wp:effectExtent b="12700" l="12700" r="12700" t="12700"/>
            <wp:docPr id="33"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212148" cy="1476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 Five Tier Formulary Design</w:t>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closer look at the insurance company’s formularies for each of their plans suggests that a company may list a drug from tier 1 in one plan, but from tier 2 in another plan. What’s more, don’t assume a tier 1 drug for a certain insurance company will be listed as a tier 1 drug for all insurance companies. The same drug can be found on different tiers from one insurance provider to another[24].</w:t>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How are tiers created and why do they change?</w:t>
      </w:r>
    </w:p>
    <w:p w:rsidR="00000000" w:rsidDel="00000000" w:rsidP="00000000" w:rsidRDefault="00000000" w:rsidRPr="00000000" w14:paraId="0000004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Typically, a team of medical professionals approves the drugs on a health plan’s formulary based on safety, quality, and cost-effectiveness. The team is made up of pharmacists and physicians who review new and existing medications.</w:t>
      </w:r>
    </w:p>
    <w:p w:rsidR="00000000" w:rsidDel="00000000" w:rsidP="00000000" w:rsidRDefault="00000000" w:rsidRPr="00000000" w14:paraId="0000004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Sometimes health plans choose not to cover a prescription drug. They do this if:</w:t>
      </w:r>
    </w:p>
    <w:p w:rsidR="00000000" w:rsidDel="00000000" w:rsidP="00000000" w:rsidRDefault="00000000" w:rsidRPr="00000000" w14:paraId="00000044">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drug has a generic version.</w:t>
      </w:r>
    </w:p>
    <w:p w:rsidR="00000000" w:rsidDel="00000000" w:rsidP="00000000" w:rsidRDefault="00000000" w:rsidRPr="00000000" w14:paraId="00000045">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drug is considered less effective than other, similar drugs.</w:t>
      </w:r>
    </w:p>
    <w:p w:rsidR="00000000" w:rsidDel="00000000" w:rsidP="00000000" w:rsidRDefault="00000000" w:rsidRPr="00000000" w14:paraId="00000046">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drug is as effective as other, similar drugs but costs much more.</w:t>
      </w:r>
    </w:p>
    <w:p w:rsidR="00000000" w:rsidDel="00000000" w:rsidP="00000000" w:rsidRDefault="00000000" w:rsidRPr="00000000" w14:paraId="0000004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plans update their formularies every year, but they also make changes throughout the year. These changes occur when a new drug becomes available or when the FDA decides a drug is harmful.</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
        </w:numPr>
        <w:ind w:left="720"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Organization of Health System in the United States</w:t>
      </w:r>
    </w:p>
    <w:p w:rsidR="00000000" w:rsidDel="00000000" w:rsidP="00000000" w:rsidRDefault="00000000" w:rsidRPr="00000000" w14:paraId="0000004A">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 health system has a mix of public and private provisions of health care, for-profit and nonprofit insurers, and health care providers. The federal government has provisions for people above 65 years of age, children, and people with some disabilities under the national Medicare program.It also has different programs for veterans[15].</w:t>
      </w:r>
    </w:p>
    <w:p w:rsidR="00000000" w:rsidDel="00000000" w:rsidP="00000000" w:rsidRDefault="00000000" w:rsidRPr="00000000" w14:paraId="0000004B">
      <w:pPr>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4700" cy="1727200"/>
            <wp:effectExtent b="12700" l="12700" r="12700" t="12700"/>
            <wp:docPr id="2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314700" cy="172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4: Organization of Health System in the US</w:t>
      </w:r>
    </w:p>
    <w:p w:rsidR="00000000" w:rsidDel="00000000" w:rsidP="00000000" w:rsidRDefault="00000000" w:rsidRPr="00000000" w14:paraId="0000004E">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numPr>
          <w:ilvl w:val="0"/>
          <w:numId w:val="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are ICD 10 Codes?</w:t>
      </w:r>
    </w:p>
    <w:p w:rsidR="00000000" w:rsidDel="00000000" w:rsidP="00000000" w:rsidRDefault="00000000" w:rsidRPr="00000000" w14:paraId="00000050">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ICD-10-CM (International Classification of Diseases, Tenth Revision, Clinical Modification) is a system used by physicians and other healthcare providers from the HealthCare domain to classify and code all diagnoses, symptoms, and procedures recorded in association with hospital care in the United States of America. These codes are a reference for a particular disease and are also used by Insurance providers[25].</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Style w:val="Heading1"/>
        <w:spacing w:after="174" w:before="0" w:line="265" w:lineRule="auto"/>
        <w:ind w:left="10" w:right="421"/>
        <w:jc w:val="both"/>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28"/>
          <w:szCs w:val="28"/>
          <w:rtl w:val="0"/>
        </w:rPr>
        <w:t xml:space="preserve">IV. DATA AND DATASETS</w:t>
      </w:r>
      <w:r w:rsidDel="00000000" w:rsidR="00000000" w:rsidRPr="00000000">
        <w:rPr>
          <w:rtl w:val="0"/>
        </w:rPr>
      </w:r>
    </w:p>
    <w:p w:rsidR="00000000" w:rsidDel="00000000" w:rsidP="00000000" w:rsidRDefault="00000000" w:rsidRPr="00000000" w14:paraId="00000053">
      <w:pPr>
        <w:numPr>
          <w:ilvl w:val="0"/>
          <w:numId w:val="7"/>
        </w:numPr>
        <w:spacing w:line="23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BREAKTHROUGH LIST</w:t>
      </w:r>
    </w:p>
    <w:p w:rsidR="00000000" w:rsidDel="00000000" w:rsidP="00000000" w:rsidRDefault="00000000" w:rsidRPr="00000000" w14:paraId="00000054">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239"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obtained a list of breakthrough designations granted and approved drugs from the FDA’s official website as a starting point for our analysis. This list contains the following attributes.[2]</w:t>
      </w:r>
    </w:p>
    <w:p w:rsidR="00000000" w:rsidDel="00000000" w:rsidP="00000000" w:rsidRDefault="00000000" w:rsidRPr="00000000" w14:paraId="00000056">
      <w:pPr>
        <w:spacing w:line="239"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239"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39"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39"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39" w:lineRule="auto"/>
        <w:ind w:left="0" w:firstLine="720"/>
        <w:jc w:val="both"/>
        <w:rPr>
          <w:rFonts w:ascii="Times New Roman" w:cs="Times New Roman" w:eastAsia="Times New Roman" w:hAnsi="Times New Roman"/>
        </w:rPr>
      </w:pPr>
      <w:r w:rsidDel="00000000" w:rsidR="00000000" w:rsidRPr="00000000">
        <w:rPr>
          <w:rtl w:val="0"/>
        </w:rPr>
      </w:r>
    </w:p>
    <w:tbl>
      <w:tblPr>
        <w:tblStyle w:val="Table1"/>
        <w:tblW w:w="5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910"/>
        <w:gridCol w:w="975"/>
        <w:tblGridChange w:id="0">
          <w:tblGrid>
            <w:gridCol w:w="1335"/>
            <w:gridCol w:w="2910"/>
            <w:gridCol w:w="97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B">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Name</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C">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D">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E">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Trade Name (Agent)</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5F">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Combination of Brand Name and Generic Component name in brackets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0">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1">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2">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companies sponsoring the trials and launch</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3">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4">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BT Designation Disclosure</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5">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drug was designated breakthrough drug based on preliminary trials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6">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7">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Approval Date</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8">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drug received FDA approval and launched</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9">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A">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Indication</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B">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of the disease for which the drug was approved</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C">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D">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E">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of the disease e.g. Cancer or Cardiovascular</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6F">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0">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FDA Status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1">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FDA approval status(Granted or rescinded)</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2">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bl>
    <w:p w:rsidR="00000000" w:rsidDel="00000000" w:rsidP="00000000" w:rsidRDefault="00000000" w:rsidRPr="00000000" w14:paraId="00000073">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FDA approved Breakthrough designation drugs </w:t>
      </w:r>
    </w:p>
    <w:p w:rsidR="00000000" w:rsidDel="00000000" w:rsidP="00000000" w:rsidRDefault="00000000" w:rsidRPr="00000000" w14:paraId="00000074">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7"/>
        </w:numPr>
        <w:spacing w:line="239" w:lineRule="auto"/>
        <w:ind w:left="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COVERAGE</w:t>
      </w:r>
      <w:r w:rsidDel="00000000" w:rsidR="00000000" w:rsidRPr="00000000">
        <w:rPr>
          <w:rFonts w:ascii="Times New Roman" w:cs="Times New Roman" w:eastAsia="Times New Roman" w:hAnsi="Times New Roman"/>
          <w:rtl w:val="0"/>
        </w:rPr>
        <w:t xml:space="preserve"> DATA FROM VARIOUS PROVIDERS[20]</w:t>
      </w:r>
    </w:p>
    <w:p w:rsidR="00000000" w:rsidDel="00000000" w:rsidP="00000000" w:rsidRDefault="00000000" w:rsidRPr="00000000" w14:paraId="00000076">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managed availing data from a Data provider company Managed Markets Insight &amp; Technology, LLC. upon email request. This was raw data that consisted of Coverage status and the number of plans by each insurance provider/payer/PBM for the list of drugs we obtained above. </w:t>
      </w:r>
    </w:p>
    <w:tbl>
      <w:tblPr>
        <w:tblStyle w:val="Table2"/>
        <w:tblW w:w="5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760"/>
        <w:gridCol w:w="1125"/>
        <w:tblGridChange w:id="0">
          <w:tblGrid>
            <w:gridCol w:w="1335"/>
            <w:gridCol w:w="2760"/>
            <w:gridCol w:w="1125"/>
          </w:tblGrid>
        </w:tblGridChange>
      </w:tblGrid>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8">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Variable Name</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9">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A">
            <w:pPr>
              <w:spacing w:line="23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Type</w:t>
            </w:r>
          </w:p>
        </w:tc>
      </w:tr>
      <w:tr>
        <w:trPr>
          <w:cantSplit w:val="0"/>
          <w:trHeight w:val="665.773315429687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B">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Payer/PBM</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C">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the payer/PBM / State for State Medicaid table</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D">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E">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Plans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7F">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no. of plans provided by Payer</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0">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1">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Drug Name1</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2">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Plans covered by the Payer for Drug 1 and Coverage status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3">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r>
        <w:trPr>
          <w:cantSplit w:val="0"/>
          <w:trHeight w:val="782.77587890625" w:hRule="atLeast"/>
          <w:tblHeader w:val="0"/>
        </w:trPr>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4">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Drug Name 2</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Plans covered by the Payer for Drug 1 and Coverage status</w:t>
            </w:r>
          </w:p>
        </w:tc>
        <w:tc>
          <w:tcPr>
            <w:tcBorders>
              <w:top w:color="000000" w:space="0" w:sz="8" w:val="single"/>
              <w:left w:color="000000" w:space="0" w:sz="8" w:val="single"/>
              <w:bottom w:color="000000" w:space="0" w:sz="8" w:val="single"/>
              <w:right w:color="000000" w:space="0" w:sz="8" w:val="single"/>
            </w:tcBorders>
            <w:tcMar>
              <w:top w:w="80.0" w:type="dxa"/>
              <w:left w:w="140.0" w:type="dxa"/>
              <w:bottom w:w="80.0" w:type="dxa"/>
              <w:right w:w="140.0" w:type="dxa"/>
            </w:tcMar>
            <w:vAlign w:val="top"/>
          </w:tcPr>
          <w:p w:rsidR="00000000" w:rsidDel="00000000" w:rsidP="00000000" w:rsidRDefault="00000000" w:rsidRPr="00000000" w14:paraId="00000086">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r>
    </w:tbl>
    <w:p w:rsidR="00000000" w:rsidDel="00000000" w:rsidP="00000000" w:rsidRDefault="00000000" w:rsidRPr="00000000" w14:paraId="00000087">
      <w:pPr>
        <w:spacing w:line="23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Raw data information</w:t>
      </w:r>
    </w:p>
    <w:p w:rsidR="00000000" w:rsidDel="00000000" w:rsidP="00000000" w:rsidRDefault="00000000" w:rsidRPr="00000000" w14:paraId="00000088">
      <w:pPr>
        <w:spacing w:line="23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5 such tables each with coverage data for Commercial, Medicare, State Medicaid, Health Exchange and Managed Medicaid.</w:t>
      </w:r>
    </w:p>
    <w:p w:rsidR="00000000" w:rsidDel="00000000" w:rsidP="00000000" w:rsidRDefault="00000000" w:rsidRPr="00000000" w14:paraId="0000008A">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coverage status has 5 values as below</w:t>
      </w:r>
    </w:p>
    <w:p w:rsidR="00000000" w:rsidDel="00000000" w:rsidP="00000000" w:rsidRDefault="00000000" w:rsidRPr="00000000" w14:paraId="0000008B">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tbl>
      <w:tblPr>
        <w:tblStyle w:val="Table3"/>
        <w:tblW w:w="51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15"/>
        <w:gridCol w:w="3375"/>
        <w:tblGridChange w:id="0">
          <w:tblGrid>
            <w:gridCol w:w="1815"/>
            <w:gridCol w:w="337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Covered</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Drug is not covered(Drug is not in the formulary)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Covered (PA/ST)</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Covered with some restrictions(Drug is present in tier 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Covered</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Covered without restrictions(Drug is present in tier 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 (PA/ST)</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 with restrictions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w:t>
            </w:r>
          </w:p>
        </w:tc>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9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Preferred without restrictions(the drug is present in tier 3 and above)</w:t>
            </w:r>
          </w:p>
        </w:tc>
      </w:tr>
    </w:tbl>
    <w:p w:rsidR="00000000" w:rsidDel="00000000" w:rsidP="00000000" w:rsidRDefault="00000000" w:rsidRPr="00000000" w14:paraId="00000096">
      <w:pPr>
        <w:spacing w:after="0" w:line="239" w:lineRule="auto"/>
        <w:ind w:left="0" w:right="42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Coverage Status details</w:t>
      </w:r>
    </w:p>
    <w:p w:rsidR="00000000" w:rsidDel="00000000" w:rsidP="00000000" w:rsidRDefault="00000000" w:rsidRPr="00000000" w14:paraId="00000097">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 Prior Authorization</w:t>
      </w:r>
    </w:p>
    <w:p w:rsidR="00000000" w:rsidDel="00000000" w:rsidP="00000000" w:rsidRDefault="00000000" w:rsidRPr="00000000" w14:paraId="00000099">
      <w:pPr>
        <w:spacing w:line="239" w:lineRule="auto"/>
        <w:ind w:right="421"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 requirement needed for a prescriber to receive pre-approval for prescribing a particular drug to get the medication coverage under the terms of the pharmacy benefit plan[22].</w:t>
      </w:r>
    </w:p>
    <w:p w:rsidR="00000000" w:rsidDel="00000000" w:rsidP="00000000" w:rsidRDefault="00000000" w:rsidRPr="00000000" w14:paraId="0000009A">
      <w:pPr>
        <w:spacing w:line="239" w:lineRule="auto"/>
        <w:ind w:right="421"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 - Step Therapy</w:t>
      </w:r>
    </w:p>
    <w:p w:rsidR="00000000" w:rsidDel="00000000" w:rsidP="00000000" w:rsidRDefault="00000000" w:rsidRPr="00000000" w14:paraId="0000009C">
      <w:pPr>
        <w:spacing w:after="0" w:line="239" w:lineRule="auto"/>
        <w:ind w:left="0" w:right="421"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 therapy is a type of prior authorization</w:t>
      </w:r>
      <w:r w:rsidDel="00000000" w:rsidR="00000000" w:rsidRPr="00000000">
        <w:rPr>
          <w:rFonts w:ascii="Times New Roman" w:cs="Times New Roman" w:eastAsia="Times New Roman" w:hAnsi="Times New Roman"/>
          <w:rtl w:val="0"/>
        </w:rPr>
        <w:t xml:space="preserve">. In most cases, you must first try a less expensive drug on the Drug Plan's formulary that has been proven effective for most people with your condition before you can move up a “step” to a more expensive drug</w:t>
      </w:r>
    </w:p>
    <w:p w:rsidR="00000000" w:rsidDel="00000000" w:rsidP="00000000" w:rsidRDefault="00000000" w:rsidRPr="00000000" w14:paraId="0000009D">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QL - Quantity Limitation</w:t>
      </w:r>
    </w:p>
    <w:p w:rsidR="00000000" w:rsidDel="00000000" w:rsidP="00000000" w:rsidRDefault="00000000" w:rsidRPr="00000000" w14:paraId="0000009F">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Quantity Limits (QL) are a drug utilization management tool limiting the amount of a particular drug that the insurance plan will cover during a specified time period, such as 30 pills per 30 days.</w:t>
      </w:r>
      <w:r w:rsidDel="00000000" w:rsidR="00000000" w:rsidRPr="00000000">
        <w:rPr>
          <w:rtl w:val="0"/>
        </w:rPr>
      </w:r>
    </w:p>
    <w:p w:rsidR="00000000" w:rsidDel="00000000" w:rsidP="00000000" w:rsidRDefault="00000000" w:rsidRPr="00000000" w14:paraId="000000A0">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0" w:line="239" w:lineRule="auto"/>
        <w:ind w:left="0" w:right="421"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4700" cy="1396077"/>
            <wp:effectExtent b="12700" l="12700" r="12700" t="12700"/>
            <wp:docPr id="31" name="image26.png"/>
            <a:graphic>
              <a:graphicData uri="http://schemas.openxmlformats.org/drawingml/2006/picture">
                <pic:pic>
                  <pic:nvPicPr>
                    <pic:cNvPr id="0" name="image26.png"/>
                    <pic:cNvPicPr preferRelativeResize="0"/>
                  </pic:nvPicPr>
                  <pic:blipFill>
                    <a:blip r:embed="rId13"/>
                    <a:srcRect b="16245" l="0" r="0" t="0"/>
                    <a:stretch>
                      <a:fillRect/>
                    </a:stretch>
                  </pic:blipFill>
                  <pic:spPr>
                    <a:xfrm>
                      <a:off x="0" y="0"/>
                      <a:ext cx="3314700" cy="13960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after="0" w:line="239" w:lineRule="auto"/>
        <w:ind w:left="0" w:right="421"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5: Insurance coverage[21]</w:t>
      </w:r>
    </w:p>
    <w:p w:rsidR="00000000" w:rsidDel="00000000" w:rsidP="00000000" w:rsidRDefault="00000000" w:rsidRPr="00000000" w14:paraId="000000A3">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0" w:line="239" w:lineRule="auto"/>
        <w:ind w:left="0" w:right="421"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graph indicates that the major population in the US is covered by Commercial(Private), Medicare, or State Medicaid. Hence we will use only these 3 tables for our analysis. </w:t>
      </w:r>
    </w:p>
    <w:p w:rsidR="00000000" w:rsidDel="00000000" w:rsidP="00000000" w:rsidRDefault="00000000" w:rsidRPr="00000000" w14:paraId="000000A5">
      <w:pPr>
        <w:spacing w:after="0" w:line="239" w:lineRule="auto"/>
        <w:ind w:left="0" w:right="421"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0" w:line="239" w:lineRule="auto"/>
        <w:ind w:left="0" w:right="421"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1"/>
        <w:spacing w:after="138" w:before="0" w:line="265"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DATA ANALYSIS APPROACH</w:t>
      </w:r>
    </w:p>
    <w:p w:rsidR="00000000" w:rsidDel="00000000" w:rsidP="00000000" w:rsidRDefault="00000000" w:rsidRPr="00000000" w14:paraId="000000A8">
      <w:pPr>
        <w:spacing w:line="23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rtl w:val="0"/>
        </w:rPr>
        <w:t xml:space="preserve">Data preprocessing is an important process as we have some data which has null values and data based on other breakthrough therapies. We aim to follow the following steps:</w:t>
      </w:r>
    </w:p>
    <w:p w:rsidR="00000000" w:rsidDel="00000000" w:rsidP="00000000" w:rsidRDefault="00000000" w:rsidRPr="00000000" w14:paraId="000000A9">
      <w:pPr>
        <w:spacing w:line="23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 COLLECTION:</w:t>
      </w:r>
    </w:p>
    <w:p w:rsidR="00000000" w:rsidDel="00000000" w:rsidP="00000000" w:rsidRDefault="00000000" w:rsidRPr="00000000" w14:paraId="000000AB">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239" w:lineRule="auto"/>
        <w:ind w:left="36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filtering data on the basis of 2 attributes. These include Approved Therapies and Cancer data. There is mass data that is available and has data for approved as well as unapproved therapies. </w:t>
      </w:r>
    </w:p>
    <w:p w:rsidR="00000000" w:rsidDel="00000000" w:rsidP="00000000" w:rsidRDefault="00000000" w:rsidRPr="00000000" w14:paraId="000000AD">
      <w:pPr>
        <w:spacing w:line="23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numPr>
          <w:ilvl w:val="0"/>
          <w:numId w:val="7"/>
        </w:numPr>
        <w:spacing w:line="239"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PREPROCESSING:</w:t>
      </w:r>
    </w:p>
    <w:p w:rsidR="00000000" w:rsidDel="00000000" w:rsidP="00000000" w:rsidRDefault="00000000" w:rsidRPr="00000000" w14:paraId="000000AF">
      <w:pPr>
        <w:spacing w:line="239"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23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From the list of breakthrough therapies, we filter the column ‘Approved date’ to select only the therapies that have received approval from FDA for launch. These are a total of 251 Breakthrough therapies with FDA approval.</w:t>
      </w:r>
    </w:p>
    <w:p w:rsidR="00000000" w:rsidDel="00000000" w:rsidP="00000000" w:rsidRDefault="00000000" w:rsidRPr="00000000" w14:paraId="000000B1">
      <w:pPr>
        <w:spacing w:line="23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Since it is easier to find the Epidemiology and coverage data for indications under Cancer Category, we filter the Category Column to get a total of 142 breakthrough therapies. </w:t>
      </w:r>
    </w:p>
    <w:p w:rsidR="00000000" w:rsidDel="00000000" w:rsidP="00000000" w:rsidRDefault="00000000" w:rsidRPr="00000000" w14:paraId="000000B2">
      <w:pPr>
        <w:spacing w:line="239"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numPr>
          <w:ilvl w:val="0"/>
          <w:numId w:val="7"/>
        </w:numPr>
        <w:spacing w:line="239"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MANIPULATION:</w:t>
      </w:r>
    </w:p>
    <w:p w:rsidR="00000000" w:rsidDel="00000000" w:rsidP="00000000" w:rsidRDefault="00000000" w:rsidRPr="00000000" w14:paraId="000000B4">
      <w:pPr>
        <w:spacing w:line="239"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3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Though data deduplication causes loss of data integrity at certain times, we are deduplicating data for redundancy. Some data is removed for obtaining optimal results. </w:t>
      </w:r>
    </w:p>
    <w:p w:rsidR="00000000" w:rsidDel="00000000" w:rsidP="00000000" w:rsidRDefault="00000000" w:rsidRPr="00000000" w14:paraId="000000B6">
      <w:pPr>
        <w:spacing w:line="239"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many repetitions in the list since a single drug could be approved for multiple therapeutic indications in the same category. E.g. AstraZeneca’s brand Calquence received the breakthrough designation for 2 different types of Cancer treatments. Hence this list comes down to a total of 82 drugs. Still, we find few combination drugs that repeat in the data we are keeping these rows for our analysis.</w:t>
      </w:r>
    </w:p>
    <w:p w:rsidR="00000000" w:rsidDel="00000000" w:rsidP="00000000" w:rsidRDefault="00000000" w:rsidRPr="00000000" w14:paraId="000000B7">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numPr>
          <w:ilvl w:val="0"/>
          <w:numId w:val="7"/>
        </w:numPr>
        <w:spacing w:line="239"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OVERVIEW:</w:t>
      </w:r>
    </w:p>
    <w:p w:rsidR="00000000" w:rsidDel="00000000" w:rsidP="00000000" w:rsidRDefault="00000000" w:rsidRPr="00000000" w14:paraId="000000B9">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line="239" w:lineRule="auto"/>
        <w:ind w:left="36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manipulating the raw data, we processed the data frames. Since the data has two components merged in the same field in the coverage files, we split each of these tables into 3 separate data frames to generate excel files which were then used to visualize and analyze data.</w:t>
      </w:r>
    </w:p>
    <w:p w:rsidR="00000000" w:rsidDel="00000000" w:rsidP="00000000" w:rsidRDefault="00000000" w:rsidRPr="00000000" w14:paraId="000000BB">
      <w:pPr>
        <w:spacing w:line="239" w:lineRule="auto"/>
        <w:ind w:left="360"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239" w:lineRule="auto"/>
        <w:ind w:left="18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7050" cy="940042"/>
            <wp:effectExtent b="12700" l="12700" r="12700" t="12700"/>
            <wp:docPr id="21" name="image17.png"/>
            <a:graphic>
              <a:graphicData uri="http://schemas.openxmlformats.org/drawingml/2006/picture">
                <pic:pic>
                  <pic:nvPicPr>
                    <pic:cNvPr id="0" name="image17.png"/>
                    <pic:cNvPicPr preferRelativeResize="0"/>
                  </pic:nvPicPr>
                  <pic:blipFill>
                    <a:blip r:embed="rId14"/>
                    <a:srcRect b="19762" l="0" r="0" t="0"/>
                    <a:stretch>
                      <a:fillRect/>
                    </a:stretch>
                  </pic:blipFill>
                  <pic:spPr>
                    <a:xfrm>
                      <a:off x="0" y="0"/>
                      <a:ext cx="3067050" cy="9400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line="239"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6: Data tables used and their connectivity</w:t>
      </w:r>
    </w:p>
    <w:p w:rsidR="00000000" w:rsidDel="00000000" w:rsidP="00000000" w:rsidRDefault="00000000" w:rsidRPr="00000000" w14:paraId="000000BE">
      <w:pPr>
        <w:spacing w:line="239" w:lineRule="auto"/>
        <w:ind w:left="36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F">
      <w:pPr>
        <w:spacing w:line="239" w:lineRule="auto"/>
        <w:ind w:left="360" w:firstLine="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3 separate data frames are described as below:</w:t>
      </w:r>
    </w:p>
    <w:p w:rsidR="00000000" w:rsidDel="00000000" w:rsidP="00000000" w:rsidRDefault="00000000" w:rsidRPr="00000000" w14:paraId="000000C0">
      <w:pPr>
        <w:spacing w:line="239" w:lineRule="auto"/>
        <w:ind w:left="360" w:firstLine="36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numPr>
          <w:ilvl w:val="0"/>
          <w:numId w:val="9"/>
        </w:numPr>
        <w:spacing w:line="23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Commercial % and Coverage:</w:t>
      </w:r>
    </w:p>
    <w:p w:rsidR="00000000" w:rsidDel="00000000" w:rsidP="00000000" w:rsidRDefault="00000000" w:rsidRPr="00000000" w14:paraId="000000C2">
      <w:pPr>
        <w:spacing w:line="239" w:lineRule="auto"/>
        <w:ind w:left="720" w:hanging="63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C3">
      <w:pPr>
        <w:spacing w:line="239" w:lineRule="auto"/>
        <w:ind w:left="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Commercial data was preprocessed using python programming language and after performing the ETL process on it, the fig. 9 data was converted into tables in excel files which were then loaded on Tableau to generate visualizations of the analysis performed on the data.</w:t>
      </w:r>
    </w:p>
    <w:p w:rsidR="00000000" w:rsidDel="00000000" w:rsidP="00000000" w:rsidRDefault="00000000" w:rsidRPr="00000000" w14:paraId="000000C4">
      <w:pPr>
        <w:spacing w:line="239" w:lineRule="auto"/>
        <w:ind w:left="720" w:hanging="63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line="239" w:lineRule="auto"/>
        <w:ind w:left="9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29445" cy="1916893"/>
            <wp:effectExtent b="12700" l="12700" r="12700" t="12700"/>
            <wp:docPr id="1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229445" cy="19168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spacing w:line="23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7: Commercial Data before processing</w:t>
      </w:r>
    </w:p>
    <w:p w:rsidR="00000000" w:rsidDel="00000000" w:rsidP="00000000" w:rsidRDefault="00000000" w:rsidRPr="00000000" w14:paraId="000000C7">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39"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5814" cy="1576925"/>
            <wp:effectExtent b="12700" l="12700" r="12700" t="12700"/>
            <wp:docPr id="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185814" cy="1576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pacing w:line="23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8: Commercial % Data after processing</w:t>
      </w:r>
    </w:p>
    <w:p w:rsidR="00000000" w:rsidDel="00000000" w:rsidP="00000000" w:rsidRDefault="00000000" w:rsidRPr="00000000" w14:paraId="000000CA">
      <w:pPr>
        <w:spacing w:line="239" w:lineRule="auto"/>
        <w:ind w:left="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23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5328" cy="2246856"/>
            <wp:effectExtent b="12700" l="12700" r="12700" t="12700"/>
            <wp:docPr id="1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215328" cy="22468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9: Coverage Status of Commercial Data after processing</w:t>
      </w:r>
    </w:p>
    <w:p w:rsidR="00000000" w:rsidDel="00000000" w:rsidP="00000000" w:rsidRDefault="00000000" w:rsidRPr="00000000" w14:paraId="000000CD">
      <w:pPr>
        <w:spacing w:line="239"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7298" cy="3289040"/>
            <wp:effectExtent b="12700" l="12700" r="12700" t="1270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507298" cy="32890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10: Number of Plans by each Payer/PBM of Commercial Data</w:t>
      </w:r>
    </w:p>
    <w:p w:rsidR="00000000" w:rsidDel="00000000" w:rsidP="00000000" w:rsidRDefault="00000000" w:rsidRPr="00000000" w14:paraId="000000D0">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numPr>
          <w:ilvl w:val="0"/>
          <w:numId w:val="9"/>
        </w:numPr>
        <w:spacing w:line="23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Medicare % and Coverage:</w:t>
      </w:r>
    </w:p>
    <w:p w:rsidR="00000000" w:rsidDel="00000000" w:rsidP="00000000" w:rsidRDefault="00000000" w:rsidRPr="00000000" w14:paraId="000000D3">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39" w:lineRule="auto"/>
        <w:ind w:left="90" w:firstLine="6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Medicare data which is also known as health services utilization data, is collected by the Centers for Medicare and Medicaid Services (CMS) and then, it is derived from reimbursement information or the payment of bills by consumers/ patients. </w:t>
      </w:r>
    </w:p>
    <w:p w:rsidR="00000000" w:rsidDel="00000000" w:rsidP="00000000" w:rsidRDefault="00000000" w:rsidRPr="00000000" w14:paraId="000000D5">
      <w:pPr>
        <w:spacing w:line="239" w:lineRule="auto"/>
        <w:ind w:left="90" w:firstLine="6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Medicare data was preprocessed using python programming language and after performing the ETL process on it, the fig. 13 data was converted into tables in excel files which were then loaded on Tableau to generate visualizations of the analysis performed on the data.</w:t>
      </w:r>
    </w:p>
    <w:p w:rsidR="00000000" w:rsidDel="00000000" w:rsidP="00000000" w:rsidRDefault="00000000" w:rsidRPr="00000000" w14:paraId="000000D6">
      <w:pPr>
        <w:spacing w:line="23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spacing w:line="239" w:lineRule="auto"/>
        <w:ind w:left="9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1743" cy="2408781"/>
            <wp:effectExtent b="12700" l="12700" r="12700" t="12700"/>
            <wp:docPr id="30"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3171743" cy="24087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11: Medicare Data table before processing</w:t>
      </w:r>
    </w:p>
    <w:p w:rsidR="00000000" w:rsidDel="00000000" w:rsidP="00000000" w:rsidRDefault="00000000" w:rsidRPr="00000000" w14:paraId="000000D9">
      <w:pPr>
        <w:spacing w:line="23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239"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2928" cy="1615662"/>
            <wp:effectExtent b="12700" l="12700" r="12700" t="1270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102928" cy="16156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12: Medicare % Data table after processing</w:t>
      </w:r>
    </w:p>
    <w:p w:rsidR="00000000" w:rsidDel="00000000" w:rsidP="00000000" w:rsidRDefault="00000000" w:rsidRPr="00000000" w14:paraId="000000DC">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line="239"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3417" cy="2763404"/>
            <wp:effectExtent b="12700" l="12700" r="12700" t="1270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2853417" cy="27634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line="239" w:lineRule="auto"/>
        <w:ind w:left="720" w:hanging="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13: Coverage Status of Medicare Data table after processing</w:t>
      </w:r>
    </w:p>
    <w:p w:rsidR="00000000" w:rsidDel="00000000" w:rsidP="00000000" w:rsidRDefault="00000000" w:rsidRPr="00000000" w14:paraId="000000DF">
      <w:pPr>
        <w:spacing w:line="239" w:lineRule="auto"/>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line="23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3998" cy="3092848"/>
            <wp:effectExtent b="12700" l="12700" r="12700" t="1270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2773998" cy="30928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line="239" w:lineRule="auto"/>
        <w:ind w:left="9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14:  Number of Plans by each Payer/PBM of Medicare Data</w:t>
      </w:r>
    </w:p>
    <w:p w:rsidR="00000000" w:rsidDel="00000000" w:rsidP="00000000" w:rsidRDefault="00000000" w:rsidRPr="00000000" w14:paraId="000000E3">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line="23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numPr>
          <w:ilvl w:val="0"/>
          <w:numId w:val="9"/>
        </w:numPr>
        <w:spacing w:line="23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Medicaid % and State Medicaid Coverage:</w:t>
      </w:r>
    </w:p>
    <w:p w:rsidR="00000000" w:rsidDel="00000000" w:rsidP="00000000" w:rsidRDefault="00000000" w:rsidRPr="00000000" w14:paraId="000000E6">
      <w:pPr>
        <w:spacing w:line="23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State Medicaid data is a set of person-level data that is derived from MSIS data on Medicaid eligibility, service utilization and payments.</w:t>
      </w:r>
    </w:p>
    <w:p w:rsidR="00000000" w:rsidDel="00000000" w:rsidP="00000000" w:rsidRDefault="00000000" w:rsidRPr="00000000" w14:paraId="000000E7">
      <w:pPr>
        <w:spacing w:line="239" w:lineRule="auto"/>
        <w:ind w:left="90" w:firstLine="63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Medicare data were preprocessed using python programming language and after performing the ETL process on it, the fig. 16 data was converted into tables in excel files which were then loaded on Tableau to generate visualizations of the analysis performed on the data.</w:t>
      </w:r>
    </w:p>
    <w:p w:rsidR="00000000" w:rsidDel="00000000" w:rsidP="00000000" w:rsidRDefault="00000000" w:rsidRPr="00000000" w14:paraId="000000E8">
      <w:pPr>
        <w:spacing w:line="239" w:lineRule="auto"/>
        <w:ind w:left="90" w:firstLine="63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7240" cy="2723106"/>
            <wp:effectExtent b="12700" l="12700" r="12700" t="12700"/>
            <wp:docPr id="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117240" cy="27231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15: State Medicaid Data before processing</w:t>
      </w:r>
    </w:p>
    <w:p w:rsidR="00000000" w:rsidDel="00000000" w:rsidP="00000000" w:rsidRDefault="00000000" w:rsidRPr="00000000" w14:paraId="000000EB">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0734" cy="2354563"/>
            <wp:effectExtent b="12700" l="12700" r="12700" t="1270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200734" cy="2354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spacing w:line="23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16: State Medicaid % Data post-processing</w:t>
      </w:r>
    </w:p>
    <w:p w:rsidR="00000000" w:rsidDel="00000000" w:rsidP="00000000" w:rsidRDefault="00000000" w:rsidRPr="00000000" w14:paraId="000000EF">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4048" cy="3031164"/>
            <wp:effectExtent b="12700" l="12700" r="12700" t="12700"/>
            <wp:docPr id="1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3174048" cy="30311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spacing w:line="23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17: Coverage Status of State Medicaid Data post-processing</w:t>
      </w:r>
    </w:p>
    <w:p w:rsidR="00000000" w:rsidDel="00000000" w:rsidP="00000000" w:rsidRDefault="00000000" w:rsidRPr="00000000" w14:paraId="000000F2">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7925" cy="2690747"/>
            <wp:effectExtent b="12700" l="12700" r="12700" t="12700"/>
            <wp:docPr id="6" name="image9.png"/>
            <a:graphic>
              <a:graphicData uri="http://schemas.openxmlformats.org/drawingml/2006/picture">
                <pic:pic>
                  <pic:nvPicPr>
                    <pic:cNvPr id="0" name="image9.png"/>
                    <pic:cNvPicPr preferRelativeResize="0"/>
                  </pic:nvPicPr>
                  <pic:blipFill>
                    <a:blip r:embed="rId26"/>
                    <a:srcRect b="44391" l="0" r="0" t="0"/>
                    <a:stretch>
                      <a:fillRect/>
                    </a:stretch>
                  </pic:blipFill>
                  <pic:spPr>
                    <a:xfrm>
                      <a:off x="0" y="0"/>
                      <a:ext cx="2447925" cy="26907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spacing w:line="23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18: Number of Plans by each Payer/PBM of Medicare Data</w:t>
      </w:r>
    </w:p>
    <w:p w:rsidR="00000000" w:rsidDel="00000000" w:rsidP="00000000" w:rsidRDefault="00000000" w:rsidRPr="00000000" w14:paraId="000000F5">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numPr>
          <w:ilvl w:val="0"/>
          <w:numId w:val="9"/>
        </w:numPr>
        <w:spacing w:line="23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Exchange</w:t>
      </w:r>
    </w:p>
    <w:p w:rsidR="00000000" w:rsidDel="00000000" w:rsidP="00000000" w:rsidRDefault="00000000" w:rsidRPr="00000000" w14:paraId="00000101">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4941" cy="2894556"/>
            <wp:effectExtent b="12700" l="12700" r="12700" t="12700"/>
            <wp:docPr id="2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024941" cy="28945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spacing w:line="23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19: Number of Plans by each Payer/PBM of Health Exchange Data</w:t>
      </w:r>
    </w:p>
    <w:p w:rsidR="00000000" w:rsidDel="00000000" w:rsidP="00000000" w:rsidRDefault="00000000" w:rsidRPr="00000000" w14:paraId="00000103">
      <w:pPr>
        <w:spacing w:line="239"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numPr>
          <w:ilvl w:val="0"/>
          <w:numId w:val="9"/>
        </w:numPr>
        <w:spacing w:line="239"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 Medicaid</w:t>
      </w:r>
    </w:p>
    <w:p w:rsidR="00000000" w:rsidDel="00000000" w:rsidP="00000000" w:rsidRDefault="00000000" w:rsidRPr="00000000" w14:paraId="00000105">
      <w:pPr>
        <w:spacing w:line="239"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239"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6138" cy="3333685"/>
            <wp:effectExtent b="12700" l="12700" r="12700" t="12700"/>
            <wp:docPr id="3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2736138" cy="3333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spacing w:line="23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20: Number of Plans by each Payer/PBM of Managed Medicaid Data</w:t>
      </w:r>
    </w:p>
    <w:p w:rsidR="00000000" w:rsidDel="00000000" w:rsidP="00000000" w:rsidRDefault="00000000" w:rsidRPr="00000000" w14:paraId="00000108">
      <w:pPr>
        <w:spacing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239" w:lineRule="auto"/>
        <w:ind w:left="72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0A">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numPr>
          <w:ilvl w:val="0"/>
          <w:numId w:val="7"/>
        </w:numPr>
        <w:spacing w:line="239"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ETL PROCESS:</w:t>
      </w:r>
    </w:p>
    <w:p w:rsidR="00000000" w:rsidDel="00000000" w:rsidP="00000000" w:rsidRDefault="00000000" w:rsidRPr="00000000" w14:paraId="0000010C">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39" w:lineRule="auto"/>
        <w:ind w:left="0" w:righ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extracted from the formulary lookup website was preprocessed to remove null values and unwanted data using jupyter notebook and Microsoft Excel tools. The transformed data were then used to generate the following </w:t>
      </w:r>
    </w:p>
    <w:p w:rsidR="00000000" w:rsidDel="00000000" w:rsidP="00000000" w:rsidRDefault="00000000" w:rsidRPr="00000000" w14:paraId="0000010E">
      <w:pPr>
        <w:spacing w:line="23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numPr>
          <w:ilvl w:val="0"/>
          <w:numId w:val="7"/>
        </w:numPr>
        <w:spacing w:line="239" w:lineRule="auto"/>
        <w:ind w:left="3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VISUALIZATION:</w:t>
      </w:r>
    </w:p>
    <w:p w:rsidR="00000000" w:rsidDel="00000000" w:rsidP="00000000" w:rsidRDefault="00000000" w:rsidRPr="00000000" w14:paraId="00000110">
      <w:pPr>
        <w:spacing w:line="23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239" w:lineRule="auto"/>
        <w:ind w:left="3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Null values data has not been handled yet but we aim to drop columns that have multiple null values and are not of much importance. For rows that have some null values, we are replacing them with a mean or median, or constant value.</w:t>
      </w:r>
    </w:p>
    <w:p w:rsidR="00000000" w:rsidDel="00000000" w:rsidP="00000000" w:rsidRDefault="00000000" w:rsidRPr="00000000" w14:paraId="00000112">
      <w:pPr>
        <w:spacing w:after="135" w:line="23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3">
      <w:pPr>
        <w:pStyle w:val="Heading1"/>
        <w:spacing w:after="138" w:before="0" w:line="265" w:lineRule="auto"/>
        <w:ind w:left="0" w:firstLine="0"/>
        <w:jc w:val="both"/>
        <w:rPr>
          <w:rFonts w:ascii="Times New Roman" w:cs="Times New Roman" w:eastAsia="Times New Roman" w:hAnsi="Times New Roman"/>
          <w:sz w:val="24"/>
          <w:szCs w:val="24"/>
        </w:rPr>
      </w:pPr>
      <w:bookmarkStart w:colFirst="0" w:colLast="0" w:name="_t5n8hp6b9hlx" w:id="0"/>
      <w:bookmarkEnd w:id="0"/>
      <w:r w:rsidDel="00000000" w:rsidR="00000000" w:rsidRPr="00000000">
        <w:rPr>
          <w:rFonts w:ascii="Times New Roman" w:cs="Times New Roman" w:eastAsia="Times New Roman" w:hAnsi="Times New Roman"/>
          <w:sz w:val="24"/>
          <w:szCs w:val="24"/>
          <w:rtl w:val="0"/>
        </w:rPr>
        <w:t xml:space="preserve">VI. DATA VISUALIZATION</w:t>
      </w:r>
    </w:p>
    <w:p w:rsidR="00000000" w:rsidDel="00000000" w:rsidP="00000000" w:rsidRDefault="00000000" w:rsidRPr="00000000" w14:paraId="00000114">
      <w:pPr>
        <w:pStyle w:val="Heading3"/>
        <w:numPr>
          <w:ilvl w:val="0"/>
          <w:numId w:val="3"/>
        </w:numPr>
        <w:spacing w:after="44" w:before="0" w:line="265" w:lineRule="auto"/>
        <w:ind w:left="720" w:hanging="360"/>
        <w:jc w:val="both"/>
        <w:rPr>
          <w:rFonts w:ascii="Times New Roman" w:cs="Times New Roman" w:eastAsia="Times New Roman" w:hAnsi="Times New Roman"/>
          <w:color w:val="000000"/>
          <w:sz w:val="22"/>
          <w:szCs w:val="22"/>
        </w:rPr>
      </w:pPr>
      <w:bookmarkStart w:colFirst="0" w:colLast="0" w:name="_hu2u6xtioxre" w:id="1"/>
      <w:bookmarkEnd w:id="1"/>
      <w:r w:rsidDel="00000000" w:rsidR="00000000" w:rsidRPr="00000000">
        <w:rPr>
          <w:rFonts w:ascii="Times New Roman" w:cs="Times New Roman" w:eastAsia="Times New Roman" w:hAnsi="Times New Roman"/>
          <w:color w:val="000000"/>
          <w:sz w:val="22"/>
          <w:szCs w:val="22"/>
          <w:rtl w:val="0"/>
        </w:rPr>
        <w:t xml:space="preserve">Sponsoring Companies</w:t>
      </w:r>
    </w:p>
    <w:p w:rsidR="00000000" w:rsidDel="00000000" w:rsidP="00000000" w:rsidRDefault="00000000" w:rsidRPr="00000000" w14:paraId="0000011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graph gives information about companies that have been sponsors for most drugs that are approved by FDA. The darker the color assigned for a company, the more the number of FDA-approved drugs are sponsored by that company.</w:t>
      </w:r>
    </w:p>
    <w:p w:rsidR="00000000" w:rsidDel="00000000" w:rsidP="00000000" w:rsidRDefault="00000000" w:rsidRPr="00000000" w14:paraId="00000116">
      <w:pPr>
        <w:pStyle w:val="Heading3"/>
        <w:spacing w:after="44" w:before="0" w:line="265" w:lineRule="auto"/>
        <w:ind w:left="10"/>
        <w:jc w:val="both"/>
        <w:rPr>
          <w:rFonts w:ascii="Times New Roman" w:cs="Times New Roman" w:eastAsia="Times New Roman" w:hAnsi="Times New Roman"/>
          <w:color w:val="000000"/>
          <w:sz w:val="20"/>
          <w:szCs w:val="20"/>
        </w:rPr>
      </w:pPr>
      <w:bookmarkStart w:colFirst="0" w:colLast="0" w:name="_efocbgj25q3f" w:id="2"/>
      <w:bookmarkEnd w:id="2"/>
      <w:r w:rsidDel="00000000" w:rsidR="00000000" w:rsidRPr="00000000">
        <w:rPr>
          <w:rFonts w:ascii="Times New Roman" w:cs="Times New Roman" w:eastAsia="Times New Roman" w:hAnsi="Times New Roman"/>
          <w:color w:val="000000"/>
          <w:sz w:val="20"/>
          <w:szCs w:val="20"/>
        </w:rPr>
        <w:drawing>
          <wp:inline distB="114300" distT="114300" distL="114300" distR="114300">
            <wp:extent cx="3076183" cy="1732563"/>
            <wp:effectExtent b="12700" l="12700" r="12700" t="1270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076183" cy="1732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21: Sponsoring Companies Visualization</w:t>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Therapy Areas</w:t>
      </w:r>
    </w:p>
    <w:p w:rsidR="00000000" w:rsidDel="00000000" w:rsidP="00000000" w:rsidRDefault="00000000" w:rsidRPr="00000000" w14:paraId="0000011A">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graph shows the areas of Therapy which are Cancer, Cardiovascular, Infectious Diseases, Rare Inherited Disorders, and all other diseases.</w:t>
      </w:r>
      <w:r w:rsidDel="00000000" w:rsidR="00000000" w:rsidRPr="00000000">
        <w:rPr>
          <w:rtl w:val="0"/>
        </w:rPr>
      </w:r>
    </w:p>
    <w:p w:rsidR="00000000" w:rsidDel="00000000" w:rsidP="00000000" w:rsidRDefault="00000000" w:rsidRPr="00000000" w14:paraId="0000011B">
      <w:pPr>
        <w:spacing w:after="135" w:line="23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000250" cy="1926584"/>
            <wp:effectExtent b="12700" l="12700" r="12700" t="12700"/>
            <wp:docPr id="1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000250" cy="192658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035633" cy="749941"/>
            <wp:effectExtent b="0" l="0" r="0" t="0"/>
            <wp:docPr id="2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035633" cy="74994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35" w:line="23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22: Therapy Areas</w:t>
      </w:r>
    </w:p>
    <w:p w:rsidR="00000000" w:rsidDel="00000000" w:rsidP="00000000" w:rsidRDefault="00000000" w:rsidRPr="00000000" w14:paraId="0000011D">
      <w:pPr>
        <w:spacing w:after="135" w:line="239"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numPr>
          <w:ilvl w:val="0"/>
          <w:numId w:val="3"/>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Breakthrough Designations and Approvals every year</w:t>
      </w:r>
    </w:p>
    <w:p w:rsidR="00000000" w:rsidDel="00000000" w:rsidP="00000000" w:rsidRDefault="00000000" w:rsidRPr="00000000" w14:paraId="0000011F">
      <w:pPr>
        <w:spacing w:after="135" w:line="23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64398" cy="1733477"/>
            <wp:effectExtent b="12700" l="12700" r="12700" t="12700"/>
            <wp:docPr id="11" name="image3.png"/>
            <a:graphic>
              <a:graphicData uri="http://schemas.openxmlformats.org/drawingml/2006/picture">
                <pic:pic>
                  <pic:nvPicPr>
                    <pic:cNvPr id="0" name="image3.png"/>
                    <pic:cNvPicPr preferRelativeResize="0"/>
                  </pic:nvPicPr>
                  <pic:blipFill>
                    <a:blip r:embed="rId32"/>
                    <a:srcRect b="0" l="0" r="29386" t="0"/>
                    <a:stretch>
                      <a:fillRect/>
                    </a:stretch>
                  </pic:blipFill>
                  <pic:spPr>
                    <a:xfrm>
                      <a:off x="0" y="0"/>
                      <a:ext cx="2164398" cy="1733477"/>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791130" cy="297737"/>
            <wp:effectExtent b="0" l="0" r="0" t="0"/>
            <wp:docPr id="1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791130" cy="29773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135" w:line="23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23: Yearly count of Breakthrough Designations and their approval rate by FDA</w:t>
      </w:r>
    </w:p>
    <w:p w:rsidR="00000000" w:rsidDel="00000000" w:rsidP="00000000" w:rsidRDefault="00000000" w:rsidRPr="00000000" w14:paraId="00000121">
      <w:pPr>
        <w:spacing w:after="135" w:line="239"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2">
      <w:pPr>
        <w:numPr>
          <w:ilvl w:val="0"/>
          <w:numId w:val="3"/>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Coverage by Payers/PBMs</w:t>
      </w:r>
    </w:p>
    <w:p w:rsidR="00000000" w:rsidDel="00000000" w:rsidP="00000000" w:rsidRDefault="00000000" w:rsidRPr="00000000" w14:paraId="00000123">
      <w:pPr>
        <w:spacing w:after="135" w:line="23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83548" cy="2434196"/>
            <wp:effectExtent b="12700" l="12700" r="12700" t="12700"/>
            <wp:docPr id="3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2983548" cy="24341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spacing w:after="135" w:line="23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24: Coverage Status of Payers</w:t>
      </w:r>
    </w:p>
    <w:p w:rsidR="00000000" w:rsidDel="00000000" w:rsidP="00000000" w:rsidRDefault="00000000" w:rsidRPr="00000000" w14:paraId="00000125">
      <w:pPr>
        <w:spacing w:after="135" w:line="23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numPr>
          <w:ilvl w:val="0"/>
          <w:numId w:val="3"/>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Count of drugs coverage by Payers/PBMs</w:t>
      </w:r>
    </w:p>
    <w:p w:rsidR="00000000" w:rsidDel="00000000" w:rsidP="00000000" w:rsidRDefault="00000000" w:rsidRPr="00000000" w14:paraId="00000127">
      <w:pPr>
        <w:spacing w:after="135" w:line="23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81283" cy="1844381"/>
            <wp:effectExtent b="12700" l="12700" r="12700" t="12700"/>
            <wp:docPr id="2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281283" cy="18443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spacing w:after="135" w:line="23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Fig. 24: Commercial Coverage Status of Payers</w:t>
      </w:r>
      <w:r w:rsidDel="00000000" w:rsidR="00000000" w:rsidRPr="00000000">
        <w:rPr>
          <w:rtl w:val="0"/>
        </w:rPr>
      </w:r>
    </w:p>
    <w:p w:rsidR="00000000" w:rsidDel="00000000" w:rsidP="00000000" w:rsidRDefault="00000000" w:rsidRPr="00000000" w14:paraId="00000129">
      <w:pPr>
        <w:spacing w:after="135" w:line="23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after="135" w:line="2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 ANALYSIS</w:t>
      </w:r>
    </w:p>
    <w:p w:rsidR="00000000" w:rsidDel="00000000" w:rsidP="00000000" w:rsidRDefault="00000000" w:rsidRPr="00000000" w14:paraId="0000012B">
      <w:pPr>
        <w:numPr>
          <w:ilvl w:val="0"/>
          <w:numId w:val="4"/>
        </w:numPr>
        <w:spacing w:after="135" w:line="2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Coverage and No Coverage Providers:</w:t>
      </w:r>
    </w:p>
    <w:p w:rsidR="00000000" w:rsidDel="00000000" w:rsidP="00000000" w:rsidRDefault="00000000" w:rsidRPr="00000000" w14:paraId="0000012C">
      <w:pPr>
        <w:spacing w:after="135" w:line="23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Cosela Brand which has Cosela to G1 Therapeutics as its sponsor is top most covered.</w:t>
      </w:r>
    </w:p>
    <w:p w:rsidR="00000000" w:rsidDel="00000000" w:rsidP="00000000" w:rsidRDefault="00000000" w:rsidRPr="00000000" w14:paraId="0000012D">
      <w:pPr>
        <w:spacing w:after="135" w:line="23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Pluvicto by Novartis Pharmaceuticals tops for not covered.</w:t>
      </w:r>
    </w:p>
    <w:p w:rsidR="00000000" w:rsidDel="00000000" w:rsidP="00000000" w:rsidRDefault="00000000" w:rsidRPr="00000000" w14:paraId="0000012E">
      <w:pPr>
        <w:spacing w:after="135" w:line="2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1117600"/>
            <wp:effectExtent b="12700" l="12700" r="12700" t="12700"/>
            <wp:docPr id="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3314700" cy="111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after="135" w:line="23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24: Top Coverage and No Coverage Status of Payers</w:t>
      </w:r>
    </w:p>
    <w:p w:rsidR="00000000" w:rsidDel="00000000" w:rsidP="00000000" w:rsidRDefault="00000000" w:rsidRPr="00000000" w14:paraId="00000130">
      <w:pPr>
        <w:spacing w:after="135" w:line="239"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1">
      <w:pPr>
        <w:numPr>
          <w:ilvl w:val="0"/>
          <w:numId w:val="4"/>
        </w:numPr>
        <w:spacing w:after="135" w:line="2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 and Least Coverages provided by Payers/PBMs:</w:t>
      </w:r>
    </w:p>
    <w:p w:rsidR="00000000" w:rsidDel="00000000" w:rsidP="00000000" w:rsidRDefault="00000000" w:rsidRPr="00000000" w14:paraId="00000132">
      <w:pPr>
        <w:spacing w:after="135" w:line="239"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Wisconsin has the highest coverage value as per State Medicaid Coverage.</w:t>
      </w:r>
    </w:p>
    <w:p w:rsidR="00000000" w:rsidDel="00000000" w:rsidP="00000000" w:rsidRDefault="00000000" w:rsidRPr="00000000" w14:paraId="00000133">
      <w:pPr>
        <w:spacing w:after="135" w:line="23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Tennessee has the lowest coverage value as per State Medicaid Coverage. </w:t>
      </w:r>
    </w:p>
    <w:p w:rsidR="00000000" w:rsidDel="00000000" w:rsidP="00000000" w:rsidRDefault="00000000" w:rsidRPr="00000000" w14:paraId="00000134">
      <w:pPr>
        <w:spacing w:after="135" w:line="2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1562100"/>
            <wp:effectExtent b="12700" l="12700" r="12700" t="12700"/>
            <wp:docPr id="3"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314700"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spacing w:after="135" w:line="239"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24: Highest Coverage and Least Coverage by Payers</w:t>
      </w:r>
    </w:p>
    <w:p w:rsidR="00000000" w:rsidDel="00000000" w:rsidP="00000000" w:rsidRDefault="00000000" w:rsidRPr="00000000" w14:paraId="00000136">
      <w:pPr>
        <w:spacing w:after="135" w:line="239"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numPr>
          <w:ilvl w:val="0"/>
          <w:numId w:val="4"/>
        </w:numPr>
        <w:spacing w:after="135" w:line="23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Coverage status in all the States for the selected drug</w:t>
      </w:r>
    </w:p>
    <w:p w:rsidR="00000000" w:rsidDel="00000000" w:rsidP="00000000" w:rsidRDefault="00000000" w:rsidRPr="00000000" w14:paraId="00000138">
      <w:pPr>
        <w:spacing w:after="135" w:line="23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graph/dashboard shows the status for Covered,  Covered(PA/ST), Not Covered, Preferred, Preferred(PA/ST) data in the whole US.</w:t>
      </w:r>
    </w:p>
    <w:p w:rsidR="00000000" w:rsidDel="00000000" w:rsidP="00000000" w:rsidRDefault="00000000" w:rsidRPr="00000000" w14:paraId="00000139">
      <w:pPr>
        <w:spacing w:after="135" w:line="23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314700" cy="1663700"/>
            <wp:effectExtent b="12700" l="12700" r="12700" t="12700"/>
            <wp:docPr id="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314700" cy="166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pacing w:after="135" w:line="239"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25: Coverage status for particular drug</w:t>
      </w:r>
    </w:p>
    <w:p w:rsidR="00000000" w:rsidDel="00000000" w:rsidP="00000000" w:rsidRDefault="00000000" w:rsidRPr="00000000" w14:paraId="0000013B">
      <w:pPr>
        <w:spacing w:after="135" w:line="23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C">
      <w:pPr>
        <w:spacing w:after="135" w:line="2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 CONCLUSION</w:t>
      </w:r>
    </w:p>
    <w:p w:rsidR="00000000" w:rsidDel="00000000" w:rsidP="00000000" w:rsidRDefault="00000000" w:rsidRPr="00000000" w14:paraId="0000013D">
      <w:pPr>
        <w:spacing w:after="135" w:line="23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its introduction in 2012, the breakthrough designation program has approved the most no. of drugs in 2018, but this count has been declining since then. Higher costs of the drugs and poor reception by the medical coverage from insurance providers may be the reason behind this. </w:t>
      </w:r>
    </w:p>
    <w:p w:rsidR="00000000" w:rsidDel="00000000" w:rsidP="00000000" w:rsidRDefault="00000000" w:rsidRPr="00000000" w14:paraId="0000013E">
      <w:pPr>
        <w:spacing w:after="135" w:line="23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study the coverage data from Commercial, Medicare, and State Medicaid providers. And find a big discrepancy in the coverage for these listed drugs. Drug Cosela by G1 Therapeutics is covered by most commercial plans, whereas Pluvicto by Novartis is among the top most not covered drugs in the market.</w:t>
      </w:r>
    </w:p>
    <w:p w:rsidR="00000000" w:rsidDel="00000000" w:rsidP="00000000" w:rsidRDefault="00000000" w:rsidRPr="00000000" w14:paraId="0000013F">
      <w:pPr>
        <w:spacing w:after="135" w:line="23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State Medicaid data, we find Wisconsin State Medicaid covers all 82 drugs, whereas Tennessee, Kansas, and Hawaii do not cover any of the breakthrough therapies under the State Medicaid program.</w:t>
      </w:r>
    </w:p>
    <w:p w:rsidR="00000000" w:rsidDel="00000000" w:rsidP="00000000" w:rsidRDefault="00000000" w:rsidRPr="00000000" w14:paraId="00000140">
      <w:pPr>
        <w:spacing w:after="135" w:line="23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Medicare data(Coverage for ages above 65) we find Kaiser Foundation Health plans cover the highest no. of breakthrough drugs. While a high portion of Medicare providers covers these drugs after some restrictions(PA/ST). Toggle the dashboard filters to see variations in the above graphs by varying the Coverage buttons.</w:t>
      </w:r>
    </w:p>
    <w:p w:rsidR="00000000" w:rsidDel="00000000" w:rsidP="00000000" w:rsidRDefault="00000000" w:rsidRPr="00000000" w14:paraId="00000141">
      <w:pPr>
        <w:spacing w:after="135" w:line="23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135" w:line="23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 REFERENCES</w:t>
      </w:r>
    </w:p>
    <w:p w:rsidR="00000000" w:rsidDel="00000000" w:rsidP="00000000" w:rsidRDefault="00000000" w:rsidRPr="00000000" w14:paraId="00000143">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Reimers, Nils, and Iryna Gurevych.“Sentence-bert: Sentence embeddings using siamese bert-networks” arXiv preprint arXiv:1908.10084 (2019).</w:t>
      </w:r>
    </w:p>
    <w:p w:rsidR="00000000" w:rsidDel="00000000" w:rsidP="00000000" w:rsidRDefault="00000000" w:rsidRPr="00000000" w14:paraId="00000144">
      <w:pPr>
        <w:numPr>
          <w:ilvl w:val="0"/>
          <w:numId w:val="5"/>
        </w:numPr>
        <w:spacing w:after="0" w:afterAutospacing="0" w:line="256" w:lineRule="auto"/>
        <w:ind w:left="720" w:right="-131.49999999999977" w:hanging="36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https://www.fda.gov/patients/fast-track-breakthrough-therapyaccelerated-approval-priority-review/breakthrough-therapy</w:t>
      </w:r>
    </w:p>
    <w:p w:rsidR="00000000" w:rsidDel="00000000" w:rsidP="00000000" w:rsidRDefault="00000000" w:rsidRPr="00000000" w14:paraId="00000145">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Blumenthal, Gideon M., et al. “Oncology drug approvals: evaluating endpoints and evidence in an era of breakthrough therapies.” The oncologist 22.7 (2017): 762-767.</w:t>
      </w:r>
    </w:p>
    <w:p w:rsidR="00000000" w:rsidDel="00000000" w:rsidP="00000000" w:rsidRDefault="00000000" w:rsidRPr="00000000" w14:paraId="00000146">
      <w:pPr>
        <w:numPr>
          <w:ilvl w:val="0"/>
          <w:numId w:val="5"/>
        </w:numPr>
        <w:spacing w:after="0" w:afterAutospacing="0" w:line="256" w:lineRule="auto"/>
        <w:ind w:left="720" w:right="-131.4999999999997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Breakthrough Therapies: </w:t>
      </w:r>
      <w:r w:rsidDel="00000000" w:rsidR="00000000" w:rsidRPr="00000000">
        <w:rPr>
          <w:rFonts w:ascii="Times New Roman" w:cs="Times New Roman" w:eastAsia="Times New Roman" w:hAnsi="Times New Roman"/>
          <w:i w:val="1"/>
          <w:rtl w:val="0"/>
        </w:rPr>
        <w:t xml:space="preserve">https://friendsofcancerresearch.org/breakthrough-therapies/</w:t>
      </w:r>
    </w:p>
    <w:p w:rsidR="00000000" w:rsidDel="00000000" w:rsidP="00000000" w:rsidRDefault="00000000" w:rsidRPr="00000000" w14:paraId="00000147">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111 Valid ICD-10 Diagnosis Codes for NGHP RREs: </w:t>
      </w:r>
      <w:r w:rsidDel="00000000" w:rsidR="00000000" w:rsidRPr="00000000">
        <w:rPr>
          <w:rFonts w:ascii="Times New Roman" w:cs="Times New Roman" w:eastAsia="Times New Roman" w:hAnsi="Times New Roman"/>
          <w:i w:val="1"/>
          <w:rtl w:val="0"/>
        </w:rPr>
        <w:t xml:space="preserve">https://www.cob.cms.hhs.gov/Section111/assets/section111/icd10.dx.codes.html</w:t>
      </w:r>
    </w:p>
    <w:p w:rsidR="00000000" w:rsidDel="00000000" w:rsidP="00000000" w:rsidRDefault="00000000" w:rsidRPr="00000000" w14:paraId="00000148">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Medicare Data CMS Program Statistics: https://data.cms.gov/search?keywords=Medicare </w:t>
      </w:r>
    </w:p>
    <w:p w:rsidR="00000000" w:rsidDel="00000000" w:rsidP="00000000" w:rsidRDefault="00000000" w:rsidRPr="00000000" w14:paraId="00000149">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CMS Gov Research, Statistics, Data and Systems: </w:t>
      </w:r>
      <w:r w:rsidDel="00000000" w:rsidR="00000000" w:rsidRPr="00000000">
        <w:rPr>
          <w:rFonts w:ascii="Times New Roman" w:cs="Times New Roman" w:eastAsia="Times New Roman" w:hAnsi="Times New Roman"/>
          <w:i w:val="1"/>
          <w:rtl w:val="0"/>
        </w:rPr>
        <w:t xml:space="preserve">https://www.cms.gov/Research-Statistics-Data-and-Systems/Research-Statistics-Data-and-Systems</w:t>
      </w:r>
    </w:p>
    <w:p w:rsidR="00000000" w:rsidDel="00000000" w:rsidP="00000000" w:rsidRDefault="00000000" w:rsidRPr="00000000" w14:paraId="0000014A">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and Systems - Medicaid.Gov : </w:t>
      </w:r>
      <w:r w:rsidDel="00000000" w:rsidR="00000000" w:rsidRPr="00000000">
        <w:rPr>
          <w:rFonts w:ascii="Times New Roman" w:cs="Times New Roman" w:eastAsia="Times New Roman" w:hAnsi="Times New Roman"/>
          <w:i w:val="1"/>
          <w:rtl w:val="0"/>
        </w:rPr>
        <w:t xml:space="preserve">https://www.medicaid.gov/medicaid/data-systems/index.html</w:t>
      </w:r>
    </w:p>
    <w:p w:rsidR="00000000" w:rsidDel="00000000" w:rsidP="00000000" w:rsidRDefault="00000000" w:rsidRPr="00000000" w14:paraId="0000014B">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Projections Of National Health Expenditures And Health Insurance Enrollment:  Methodology And Model Specification:  </w:t>
      </w:r>
      <w:r w:rsidDel="00000000" w:rsidR="00000000" w:rsidRPr="00000000">
        <w:rPr>
          <w:rFonts w:ascii="Times New Roman" w:cs="Times New Roman" w:eastAsia="Times New Roman" w:hAnsi="Times New Roman"/>
          <w:i w:val="1"/>
          <w:rtl w:val="0"/>
        </w:rPr>
        <w:t xml:space="preserve">Reports/NationalHealthExpendData/NationalHealthAccountsProjected</w:t>
      </w:r>
    </w:p>
    <w:p w:rsidR="00000000" w:rsidDel="00000000" w:rsidP="00000000" w:rsidRDefault="00000000" w:rsidRPr="00000000" w14:paraId="0000014C">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Centre for Disease Control and Prevention: </w:t>
      </w:r>
      <w:r w:rsidDel="00000000" w:rsidR="00000000" w:rsidRPr="00000000">
        <w:rPr>
          <w:rFonts w:ascii="Times New Roman" w:cs="Times New Roman" w:eastAsia="Times New Roman" w:hAnsi="Times New Roman"/>
          <w:i w:val="1"/>
          <w:rtl w:val="0"/>
        </w:rPr>
        <w:t xml:space="preserve">https://wonder.cdc.gov/</w:t>
      </w:r>
    </w:p>
    <w:p w:rsidR="00000000" w:rsidDel="00000000" w:rsidP="00000000" w:rsidRDefault="00000000" w:rsidRPr="00000000" w14:paraId="0000014D">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Reverses Course on Medicare Coverage of Breakthrough Medical Devices: </w:t>
      </w:r>
      <w:r w:rsidDel="00000000" w:rsidR="00000000" w:rsidRPr="00000000">
        <w:rPr>
          <w:rFonts w:ascii="Times New Roman" w:cs="Times New Roman" w:eastAsia="Times New Roman" w:hAnsi="Times New Roman"/>
          <w:i w:val="1"/>
          <w:rtl w:val="0"/>
        </w:rPr>
        <w:t xml:space="preserve">https://www.ropesgray.com/en/newsroom/alerts/2021/October/CMS-Reverses-Course-on-Medicare-Coverage-of-Breakthrough-MedicalDevices</w:t>
      </w:r>
    </w:p>
    <w:p w:rsidR="00000000" w:rsidDel="00000000" w:rsidP="00000000" w:rsidRDefault="00000000" w:rsidRPr="00000000" w14:paraId="0000014E">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most expensive drugs in the US, Period: </w:t>
      </w:r>
      <w:r w:rsidDel="00000000" w:rsidR="00000000" w:rsidRPr="00000000">
        <w:rPr>
          <w:rFonts w:ascii="Times New Roman" w:cs="Times New Roman" w:eastAsia="Times New Roman" w:hAnsi="Times New Roman"/>
          <w:i w:val="1"/>
          <w:rtl w:val="0"/>
        </w:rPr>
        <w:t xml:space="preserve">https://www.goodrx.com/healthcare-access/drug-cost-and-savings/most-expensive-drugs-period</w:t>
      </w:r>
    </w:p>
    <w:p w:rsidR="00000000" w:rsidDel="00000000" w:rsidP="00000000" w:rsidRDefault="00000000" w:rsidRPr="00000000" w14:paraId="0000014F">
      <w:pPr>
        <w:numPr>
          <w:ilvl w:val="0"/>
          <w:numId w:val="5"/>
        </w:numPr>
        <w:spacing w:after="3"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 Authorization and Step Therapy Programs:</w:t>
      </w:r>
    </w:p>
    <w:p w:rsidR="00000000" w:rsidDel="00000000" w:rsidP="00000000" w:rsidRDefault="00000000" w:rsidRPr="00000000" w14:paraId="00000150">
      <w:pPr>
        <w:spacing w:after="3" w:line="256" w:lineRule="auto"/>
        <w:ind w:left="720" w:right="-131.49999999999977"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https://www.bcbsil.com/provider/pharmacy/pharmacy-programs/pa-st-programs#:~:text=Prior%20authorization%20(PA)%20and%20step,when%20certain%20conditions%20are%20met</w:t>
      </w:r>
    </w:p>
    <w:p w:rsidR="00000000" w:rsidDel="00000000" w:rsidP="00000000" w:rsidRDefault="00000000" w:rsidRPr="00000000" w14:paraId="00000151">
      <w:pPr>
        <w:numPr>
          <w:ilvl w:val="0"/>
          <w:numId w:val="5"/>
        </w:numPr>
        <w:spacing w:after="0" w:afterAutospacing="0" w:line="256" w:lineRule="auto"/>
        <w:ind w:left="720" w:right="-131.4999999999997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Formularies: </w:t>
      </w:r>
      <w:r w:rsidDel="00000000" w:rsidR="00000000" w:rsidRPr="00000000">
        <w:rPr>
          <w:rFonts w:ascii="Times New Roman" w:cs="Times New Roman" w:eastAsia="Times New Roman" w:hAnsi="Times New Roman"/>
          <w:i w:val="1"/>
          <w:rtl w:val="0"/>
        </w:rPr>
        <w:t xml:space="preserve">https://www.healthaffairs.org/do/10.1377/hpb20171409.000177/</w:t>
      </w:r>
    </w:p>
    <w:p w:rsidR="00000000" w:rsidDel="00000000" w:rsidP="00000000" w:rsidRDefault="00000000" w:rsidRPr="00000000" w14:paraId="00000152">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HealthCare system profiles - United States: </w:t>
      </w:r>
      <w:r w:rsidDel="00000000" w:rsidR="00000000" w:rsidRPr="00000000">
        <w:rPr>
          <w:rFonts w:ascii="Times New Roman" w:cs="Times New Roman" w:eastAsia="Times New Roman" w:hAnsi="Times New Roman"/>
          <w:i w:val="1"/>
          <w:rtl w:val="0"/>
        </w:rPr>
        <w:t xml:space="preserve">https://www.commonwealthfund.org/international-health-policy-center/countries/united-states</w:t>
      </w:r>
    </w:p>
    <w:p w:rsidR="00000000" w:rsidDel="00000000" w:rsidP="00000000" w:rsidRDefault="00000000" w:rsidRPr="00000000" w14:paraId="00000153">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FDA’s Breakthrough Therapy Designation: </w:t>
      </w:r>
      <w:r w:rsidDel="00000000" w:rsidR="00000000" w:rsidRPr="00000000">
        <w:rPr>
          <w:rFonts w:ascii="Times New Roman" w:cs="Times New Roman" w:eastAsia="Times New Roman" w:hAnsi="Times New Roman"/>
          <w:i w:val="1"/>
          <w:rtl w:val="0"/>
        </w:rPr>
        <w:t xml:space="preserve">https://www.pharmexec.com/view/fda-s-breakthrough-therapy-designation</w:t>
      </w:r>
    </w:p>
    <w:p w:rsidR="00000000" w:rsidDel="00000000" w:rsidP="00000000" w:rsidRDefault="00000000" w:rsidRPr="00000000" w14:paraId="00000154">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 Medicines’ Impact on Orphan Drug Designation: </w:t>
      </w:r>
      <w:r w:rsidDel="00000000" w:rsidR="00000000" w:rsidRPr="00000000">
        <w:rPr>
          <w:rFonts w:ascii="Times New Roman" w:cs="Times New Roman" w:eastAsia="Times New Roman" w:hAnsi="Times New Roman"/>
          <w:i w:val="1"/>
          <w:rtl w:val="0"/>
        </w:rPr>
        <w:t xml:space="preserve">https://ascpt.onlinelibrary.wiley.com/doi/full/10.1111/cts.12667</w:t>
      </w:r>
    </w:p>
    <w:p w:rsidR="00000000" w:rsidDel="00000000" w:rsidP="00000000" w:rsidRDefault="00000000" w:rsidRPr="00000000" w14:paraId="00000155">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Breakthrough Therapy Designation Market Size, Share &amp; Trends Analysis Report By Application (Oncology, Infectious Diseases, Rare Diseases, Autoimmune Diseases, Pulmonary Diseases, Neurological Disorders), And Segment Forecasts, 2018 - 2025: </w:t>
      </w:r>
      <w:r w:rsidDel="00000000" w:rsidR="00000000" w:rsidRPr="00000000">
        <w:rPr>
          <w:rFonts w:ascii="Times New Roman" w:cs="Times New Roman" w:eastAsia="Times New Roman" w:hAnsi="Times New Roman"/>
          <w:i w:val="1"/>
          <w:rtl w:val="0"/>
        </w:rPr>
        <w:t xml:space="preserve">https://www.grandviewresearch.com/industry-analysis/breakthrough-therapy-bt-designation-market</w:t>
      </w:r>
    </w:p>
    <w:p w:rsidR="00000000" w:rsidDel="00000000" w:rsidP="00000000" w:rsidRDefault="00000000" w:rsidRPr="00000000" w14:paraId="00000156">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2: Morbidity Frequency Measures: </w:t>
      </w:r>
      <w:r w:rsidDel="00000000" w:rsidR="00000000" w:rsidRPr="00000000">
        <w:rPr>
          <w:rFonts w:ascii="Times New Roman" w:cs="Times New Roman" w:eastAsia="Times New Roman" w:hAnsi="Times New Roman"/>
          <w:i w:val="1"/>
          <w:rtl w:val="0"/>
        </w:rPr>
        <w:t xml:space="preserve">https://www.cdc.gov/csels/dsepd/ss1978/lesson3/section2.html#:~:text=</w:t>
      </w:r>
      <w:r w:rsidDel="00000000" w:rsidR="00000000" w:rsidRPr="00000000">
        <w:rPr>
          <w:rFonts w:ascii="Times New Roman" w:cs="Times New Roman" w:eastAsia="Times New Roman" w:hAnsi="Times New Roman"/>
          <w:i w:val="1"/>
          <w:rtl w:val="0"/>
        </w:rPr>
        <w:t xml:space="preserve">Incidence%20refers%20to%20the%20occurrence</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cases%20per%20unit%20of%20population</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57">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Coverage dataset:</w:t>
      </w:r>
    </w:p>
    <w:p w:rsidR="00000000" w:rsidDel="00000000" w:rsidP="00000000" w:rsidRDefault="00000000" w:rsidRPr="00000000" w14:paraId="00000158">
      <w:pPr>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Formularylookup.com</w:t>
      </w:r>
    </w:p>
    <w:p w:rsidR="00000000" w:rsidDel="00000000" w:rsidP="00000000" w:rsidRDefault="00000000" w:rsidRPr="00000000" w14:paraId="00000159">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International Health Care System Profiles United States: </w:t>
      </w:r>
      <w:r w:rsidDel="00000000" w:rsidR="00000000" w:rsidRPr="00000000">
        <w:rPr>
          <w:rFonts w:ascii="Times New Roman" w:cs="Times New Roman" w:eastAsia="Times New Roman" w:hAnsi="Times New Roman"/>
          <w:i w:val="1"/>
          <w:rtl w:val="0"/>
        </w:rPr>
        <w:t xml:space="preserve">https://www.commonwealthfund.org/international-health-policy-center/countries/united-states</w:t>
      </w:r>
    </w:p>
    <w:p w:rsidR="00000000" w:rsidDel="00000000" w:rsidP="00000000" w:rsidRDefault="00000000" w:rsidRPr="00000000" w14:paraId="0000015A">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Prior Authorization: </w:t>
      </w:r>
      <w:r w:rsidDel="00000000" w:rsidR="00000000" w:rsidRPr="00000000">
        <w:rPr>
          <w:rFonts w:ascii="Times New Roman" w:cs="Times New Roman" w:eastAsia="Times New Roman" w:hAnsi="Times New Roman"/>
          <w:i w:val="1"/>
          <w:rtl w:val="0"/>
        </w:rPr>
        <w:t xml:space="preserve">https://www.amcp.org/about/managed-care-pharmacy-101/concepts-managed-care-pharmacy/prior-authorization#:~:</w:t>
      </w:r>
      <w:r w:rsidDel="00000000" w:rsidR="00000000" w:rsidRPr="00000000">
        <w:rPr>
          <w:rFonts w:ascii="Times New Roman" w:cs="Times New Roman" w:eastAsia="Times New Roman" w:hAnsi="Times New Roman"/>
          <w:i w:val="1"/>
          <w:rtl w:val="0"/>
        </w:rPr>
        <w:t xml:space="preserve">text=Prior%20authorization%20requires%20the%20prescriber</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of%20the%20pharmacy%20benefit%20plan</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5B">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does step Therapy work?: </w:t>
      </w:r>
      <w:r w:rsidDel="00000000" w:rsidR="00000000" w:rsidRPr="00000000">
        <w:rPr>
          <w:rFonts w:ascii="Times New Roman" w:cs="Times New Roman" w:eastAsia="Times New Roman" w:hAnsi="Times New Roman"/>
          <w:i w:val="1"/>
          <w:rtl w:val="0"/>
        </w:rPr>
        <w:t xml:space="preserve">https://www.bcbsm.com/index/health-insurance-help/faqs/plan-types/pharmacy/what-is-step-therapy.html</w:t>
      </w:r>
    </w:p>
    <w:p w:rsidR="00000000" w:rsidDel="00000000" w:rsidP="00000000" w:rsidRDefault="00000000" w:rsidRPr="00000000" w14:paraId="0000015C">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Formularies: </w:t>
      </w:r>
      <w:r w:rsidDel="00000000" w:rsidR="00000000" w:rsidRPr="00000000">
        <w:rPr>
          <w:rFonts w:ascii="Times New Roman" w:cs="Times New Roman" w:eastAsia="Times New Roman" w:hAnsi="Times New Roman"/>
          <w:i w:val="1"/>
          <w:rtl w:val="0"/>
        </w:rPr>
        <w:t xml:space="preserve">https://www.healthaffairs.org/do/10.1377/hpb20171409.000177/</w:t>
      </w:r>
    </w:p>
    <w:p w:rsidR="00000000" w:rsidDel="00000000" w:rsidP="00000000" w:rsidRDefault="00000000" w:rsidRPr="00000000" w14:paraId="0000015D">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ICD-10: </w:t>
      </w:r>
      <w:r w:rsidDel="00000000" w:rsidR="00000000" w:rsidRPr="00000000">
        <w:rPr>
          <w:rFonts w:ascii="Times New Roman" w:cs="Times New Roman" w:eastAsia="Times New Roman" w:hAnsi="Times New Roman"/>
          <w:i w:val="1"/>
          <w:rtl w:val="0"/>
        </w:rPr>
        <w:t xml:space="preserve">https://www.aapc.com/icd-10/#:~:</w:t>
      </w:r>
      <w:r w:rsidDel="00000000" w:rsidR="00000000" w:rsidRPr="00000000">
        <w:rPr>
          <w:rFonts w:ascii="Times New Roman" w:cs="Times New Roman" w:eastAsia="Times New Roman" w:hAnsi="Times New Roman"/>
          <w:i w:val="1"/>
          <w:rtl w:val="0"/>
        </w:rPr>
        <w:t xml:space="preserve">text=Used%20for%20medical%20claim%20reporting</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rtl w:val="0"/>
        </w:rPr>
        <w:t xml:space="preserve">and%20diseases%2C%20and%20social%20circumstances</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15E">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 Population Review of 2022: </w:t>
      </w:r>
      <w:r w:rsidDel="00000000" w:rsidR="00000000" w:rsidRPr="00000000">
        <w:rPr>
          <w:rFonts w:ascii="Times New Roman" w:cs="Times New Roman" w:eastAsia="Times New Roman" w:hAnsi="Times New Roman"/>
          <w:i w:val="1"/>
          <w:rtl w:val="0"/>
        </w:rPr>
        <w:t xml:space="preserve">https://worldpopulationreview.com/state-rankings/medicaid-enrollment-by-state.</w:t>
      </w:r>
    </w:p>
    <w:p w:rsidR="00000000" w:rsidDel="00000000" w:rsidP="00000000" w:rsidRDefault="00000000" w:rsidRPr="00000000" w14:paraId="0000015F">
      <w:pPr>
        <w:spacing w:after="135" w:line="23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Style w:val="Heading1"/>
        <w:spacing w:after="138" w:before="0" w:line="265" w:lineRule="auto"/>
        <w:ind w:left="0" w:firstLine="0"/>
        <w:jc w:val="both"/>
        <w:rPr>
          <w:rFonts w:ascii="Times New Roman" w:cs="Times New Roman" w:eastAsia="Times New Roman" w:hAnsi="Times New Roman"/>
          <w:sz w:val="24"/>
          <w:szCs w:val="24"/>
        </w:rPr>
      </w:pPr>
      <w:bookmarkStart w:colFirst="0" w:colLast="0" w:name="_rhznpu5es35h" w:id="3"/>
      <w:bookmarkEnd w:id="3"/>
      <w:r w:rsidDel="00000000" w:rsidR="00000000" w:rsidRPr="00000000">
        <w:rPr>
          <w:rFonts w:ascii="Times New Roman" w:cs="Times New Roman" w:eastAsia="Times New Roman" w:hAnsi="Times New Roman"/>
          <w:sz w:val="24"/>
          <w:szCs w:val="24"/>
          <w:rtl w:val="0"/>
        </w:rPr>
        <w:t xml:space="preserve">X.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4"/>
          <w:szCs w:val="24"/>
          <w:rtl w:val="0"/>
        </w:rPr>
        <w:t xml:space="preserve">ACRONYMS</w:t>
      </w:r>
    </w:p>
    <w:p w:rsidR="00000000" w:rsidDel="00000000" w:rsidP="00000000" w:rsidRDefault="00000000" w:rsidRPr="00000000" w14:paraId="00000161">
      <w:pPr>
        <w:numPr>
          <w:ilvl w:val="0"/>
          <w:numId w:val="8"/>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acronyms ICD-9/ICD-10 are used in medical fields that stand for International Classification of Diseases, ninth/tenth revision. </w:t>
      </w:r>
    </w:p>
    <w:p w:rsidR="00000000" w:rsidDel="00000000" w:rsidP="00000000" w:rsidRDefault="00000000" w:rsidRPr="00000000" w14:paraId="00000162">
      <w:pPr>
        <w:spacing w:after="135" w:line="23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process claims Medicare, ICD diagnosis codes submitted by RREs on Section 111 Claim Input Files are used.</w:t>
      </w:r>
    </w:p>
    <w:p w:rsidR="00000000" w:rsidDel="00000000" w:rsidP="00000000" w:rsidRDefault="00000000" w:rsidRPr="00000000" w14:paraId="00000163">
      <w:pPr>
        <w:pStyle w:val="Heading1"/>
        <w:spacing w:after="138" w:before="0" w:line="265" w:lineRule="auto"/>
        <w:jc w:val="both"/>
        <w:rPr>
          <w:rFonts w:ascii="Times New Roman" w:cs="Times New Roman" w:eastAsia="Times New Roman" w:hAnsi="Times New Roman"/>
          <w:sz w:val="24"/>
          <w:szCs w:val="24"/>
        </w:rPr>
        <w:sectPr>
          <w:type w:val="continuous"/>
          <w:pgSz w:h="15840" w:w="12240" w:orient="portrait"/>
          <w:pgMar w:bottom="1468" w:top="1045" w:left="979" w:right="558" w:header="720" w:footer="720"/>
          <w:cols w:equalWidth="0" w:num="2">
            <w:col w:space="249" w:w="5226.999999999999"/>
            <w:col w:space="0" w:w="5226.999999999999"/>
          </w:cols>
        </w:sectPr>
      </w:pPr>
      <w:bookmarkStart w:colFirst="0" w:colLast="0" w:name="_3i2t4f1s4jts" w:id="4"/>
      <w:bookmarkEnd w:id="4"/>
      <w:r w:rsidDel="00000000" w:rsidR="00000000" w:rsidRPr="00000000">
        <w:rPr>
          <w:rtl w:val="0"/>
        </w:rPr>
      </w:r>
    </w:p>
    <w:p w:rsidR="00000000" w:rsidDel="00000000" w:rsidP="00000000" w:rsidRDefault="00000000" w:rsidRPr="00000000" w14:paraId="00000164">
      <w:pPr>
        <w:pStyle w:val="Heading1"/>
        <w:spacing w:after="138" w:before="0" w:line="265" w:lineRule="auto"/>
        <w:jc w:val="both"/>
        <w:rPr>
          <w:rFonts w:ascii="Times New Roman" w:cs="Times New Roman" w:eastAsia="Times New Roman" w:hAnsi="Times New Roman"/>
          <w:sz w:val="24"/>
          <w:szCs w:val="24"/>
        </w:rPr>
      </w:pPr>
      <w:bookmarkStart w:colFirst="0" w:colLast="0" w:name="_33v4zk8v9q5x" w:id="5"/>
      <w:bookmarkEnd w:id="5"/>
      <w:r w:rsidDel="00000000" w:rsidR="00000000" w:rsidRPr="00000000">
        <w:rPr>
          <w:rtl w:val="0"/>
        </w:rPr>
      </w:r>
    </w:p>
    <w:p w:rsidR="00000000" w:rsidDel="00000000" w:rsidP="00000000" w:rsidRDefault="00000000" w:rsidRPr="00000000" w14:paraId="00000165">
      <w:pPr>
        <w:pStyle w:val="Heading1"/>
        <w:spacing w:after="138" w:before="0" w:line="265" w:lineRule="auto"/>
        <w:jc w:val="both"/>
        <w:rPr>
          <w:rFonts w:ascii="Times New Roman" w:cs="Times New Roman" w:eastAsia="Times New Roman" w:hAnsi="Times New Roman"/>
          <w:sz w:val="16"/>
          <w:szCs w:val="16"/>
        </w:rPr>
      </w:pPr>
      <w:bookmarkStart w:colFirst="0" w:colLast="0" w:name="_vnjecxl6pcwi" w:id="6"/>
      <w:bookmarkEnd w:id="6"/>
      <w:r w:rsidDel="00000000" w:rsidR="00000000" w:rsidRPr="00000000">
        <w:rPr>
          <w:rFonts w:ascii="Times New Roman" w:cs="Times New Roman" w:eastAsia="Times New Roman" w:hAnsi="Times New Roman"/>
          <w:sz w:val="24"/>
          <w:szCs w:val="24"/>
          <w:rtl w:val="0"/>
        </w:rPr>
        <w:t xml:space="preserve"> XI. APPENDIX</w:t>
      </w:r>
      <w:r w:rsidDel="00000000" w:rsidR="00000000" w:rsidRPr="00000000">
        <w:rPr>
          <w:rtl w:val="0"/>
        </w:rPr>
      </w:r>
    </w:p>
    <w:p w:rsidR="00000000" w:rsidDel="00000000" w:rsidP="00000000" w:rsidRDefault="00000000" w:rsidRPr="00000000" w14:paraId="00000166">
      <w:pPr>
        <w:spacing w:after="135" w:line="23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DATA VISUALIZATION DASHBOARDS</w:t>
      </w:r>
    </w:p>
    <w:p w:rsidR="00000000" w:rsidDel="00000000" w:rsidP="00000000" w:rsidRDefault="00000000" w:rsidRPr="00000000" w14:paraId="00000167">
      <w:pPr>
        <w:numPr>
          <w:ilvl w:val="0"/>
          <w:numId w:val="6"/>
        </w:numPr>
        <w:spacing w:after="135" w:line="239" w:lineRule="auto"/>
        <w:ind w:left="720" w:hanging="360"/>
        <w:jc w:val="both"/>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Fonts w:ascii="Times New Roman" w:cs="Times New Roman" w:eastAsia="Times New Roman" w:hAnsi="Times New Roman"/>
          <w:sz w:val="20"/>
          <w:szCs w:val="20"/>
          <w:rtl w:val="0"/>
        </w:rPr>
        <w:t xml:space="preserve">Data Connectivity</w:t>
      </w:r>
      <w:r w:rsidDel="00000000" w:rsidR="00000000" w:rsidRPr="00000000">
        <w:rPr>
          <w:rtl w:val="0"/>
        </w:rPr>
      </w:r>
    </w:p>
    <w:p w:rsidR="00000000" w:rsidDel="00000000" w:rsidP="00000000" w:rsidRDefault="00000000" w:rsidRPr="00000000" w14:paraId="00000168">
      <w:pPr>
        <w:spacing w:after="135" w:line="239" w:lineRule="auto"/>
        <w:jc w:val="both"/>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tl w:val="0"/>
        </w:rPr>
      </w:r>
    </w:p>
    <w:p w:rsidR="00000000" w:rsidDel="00000000" w:rsidP="00000000" w:rsidRDefault="00000000" w:rsidRPr="00000000" w14:paraId="00000169">
      <w:pPr>
        <w:spacing w:after="135" w:line="239" w:lineRule="auto"/>
        <w:jc w:val="both"/>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Fonts w:ascii="Times New Roman" w:cs="Times New Roman" w:eastAsia="Times New Roman" w:hAnsi="Times New Roman"/>
          <w:sz w:val="20"/>
          <w:szCs w:val="20"/>
        </w:rPr>
        <w:drawing>
          <wp:inline distB="114300" distT="114300" distL="114300" distR="114300">
            <wp:extent cx="5860098" cy="2980567"/>
            <wp:effectExtent b="12700" l="12700" r="12700" t="12700"/>
            <wp:docPr id="28"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860098" cy="2980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A">
      <w:pPr>
        <w:spacing w:after="135" w:line="239"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26: Data Connectivity</w:t>
      </w:r>
    </w:p>
    <w:p w:rsidR="00000000" w:rsidDel="00000000" w:rsidP="00000000" w:rsidRDefault="00000000" w:rsidRPr="00000000" w14:paraId="0000016B">
      <w:pPr>
        <w:spacing w:after="135" w:line="23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spacing w:after="135" w:line="23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spacing w:after="135" w:line="23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spacing w:after="135" w:line="239" w:lineRule="auto"/>
        <w:ind w:left="0" w:firstLine="0"/>
        <w:jc w:val="both"/>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tl w:val="0"/>
        </w:rPr>
      </w:r>
    </w:p>
    <w:p w:rsidR="00000000" w:rsidDel="00000000" w:rsidP="00000000" w:rsidRDefault="00000000" w:rsidRPr="00000000" w14:paraId="0000016F">
      <w:pPr>
        <w:spacing w:after="135" w:line="23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numPr>
          <w:ilvl w:val="0"/>
          <w:numId w:val="6"/>
        </w:numPr>
        <w:spacing w:after="135" w:line="239" w:lineRule="auto"/>
        <w:ind w:left="720" w:hanging="360"/>
        <w:jc w:val="both"/>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Fonts w:ascii="Times New Roman" w:cs="Times New Roman" w:eastAsia="Times New Roman" w:hAnsi="Times New Roman"/>
          <w:sz w:val="20"/>
          <w:szCs w:val="20"/>
          <w:rtl w:val="0"/>
        </w:rPr>
        <w:t xml:space="preserve">Breakthrough Therapies Overview Dashboard</w:t>
      </w:r>
    </w:p>
    <w:p w:rsidR="00000000" w:rsidDel="00000000" w:rsidP="00000000" w:rsidRDefault="00000000" w:rsidRPr="00000000" w14:paraId="00000171">
      <w:pPr>
        <w:spacing w:after="135" w:line="23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42738" cy="3570594"/>
            <wp:effectExtent b="12700" l="12700" r="12700" t="12700"/>
            <wp:docPr id="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6342738" cy="35705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spacing w:after="135" w:line="239"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27: Dashboard 1- Yearly Count of Breakthrough Designations and Approvals</w:t>
      </w:r>
    </w:p>
    <w:p w:rsidR="00000000" w:rsidDel="00000000" w:rsidP="00000000" w:rsidRDefault="00000000" w:rsidRPr="00000000" w14:paraId="00000173">
      <w:pPr>
        <w:pStyle w:val="Heading3"/>
        <w:spacing w:after="44" w:before="0" w:line="265" w:lineRule="auto"/>
        <w:ind w:left="10"/>
        <w:jc w:val="both"/>
        <w:rPr>
          <w:rFonts w:ascii="Times New Roman" w:cs="Times New Roman" w:eastAsia="Times New Roman" w:hAnsi="Times New Roman"/>
          <w:sz w:val="20"/>
          <w:szCs w:val="20"/>
        </w:rPr>
      </w:pPr>
      <w:bookmarkStart w:colFirst="0" w:colLast="0" w:name="_pti4jscxz9gz" w:id="7"/>
      <w:bookmarkEnd w:id="7"/>
      <w:r w:rsidDel="00000000" w:rsidR="00000000" w:rsidRPr="00000000">
        <w:rPr>
          <w:rFonts w:ascii="Times New Roman" w:cs="Times New Roman" w:eastAsia="Times New Roman" w:hAnsi="Times New Roman"/>
          <w:color w:val="000000"/>
          <w:sz w:val="20"/>
          <w:szCs w:val="20"/>
        </w:rPr>
        <w:drawing>
          <wp:inline distB="114300" distT="114300" distL="114300" distR="114300">
            <wp:extent cx="6383973" cy="3600053"/>
            <wp:effectExtent b="12700" l="12700" r="12700" t="12700"/>
            <wp:docPr id="2"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383973" cy="36000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27: Sponsoring Companies based on count of sponsored drugs</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sectPr>
          <w:type w:val="continuous"/>
          <w:pgSz w:h="15840" w:w="12240" w:orient="portrait"/>
          <w:pgMar w:bottom="1468" w:top="1045" w:left="979" w:right="558" w:header="720" w:footer="720"/>
          <w:cols w:equalWidth="0" w:num="1">
            <w:col w:space="0" w:w="10703"/>
          </w:cols>
        </w:sectPr>
      </w:pPr>
      <w:r w:rsidDel="00000000" w:rsidR="00000000" w:rsidRPr="00000000">
        <w:rPr>
          <w:rtl w:val="0"/>
        </w:rPr>
      </w:r>
    </w:p>
    <w:p w:rsidR="00000000" w:rsidDel="00000000" w:rsidP="00000000" w:rsidRDefault="00000000" w:rsidRPr="00000000" w14:paraId="00000177">
      <w:pPr>
        <w:numPr>
          <w:ilvl w:val="0"/>
          <w:numId w:val="6"/>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Commercial Coverage Dashboard</w:t>
      </w:r>
    </w:p>
    <w:p w:rsidR="00000000" w:rsidDel="00000000" w:rsidP="00000000" w:rsidRDefault="00000000" w:rsidRPr="00000000" w14:paraId="00000178">
      <w:pPr>
        <w:spacing w:after="135" w:line="239" w:lineRule="auto"/>
        <w:ind w:left="90" w:firstLine="0"/>
        <w:jc w:val="center"/>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2">
            <w:col w:space="249" w:w="5226.999999999999"/>
            <w:col w:space="0" w:w="5226.999999999999"/>
          </w:cols>
        </w:sectPr>
      </w:pPr>
      <w:r w:rsidDel="00000000" w:rsidR="00000000" w:rsidRPr="00000000">
        <w:rPr>
          <w:rtl w:val="0"/>
        </w:rPr>
      </w:r>
    </w:p>
    <w:p w:rsidR="00000000" w:rsidDel="00000000" w:rsidP="00000000" w:rsidRDefault="00000000" w:rsidRPr="00000000" w14:paraId="00000179">
      <w:pPr>
        <w:spacing w:after="135" w:line="239"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89251" cy="3537704"/>
            <wp:effectExtent b="12700" l="12700" r="12700" t="12700"/>
            <wp:docPr id="2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289251" cy="3537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spacing w:after="135" w:line="239" w:lineRule="auto"/>
        <w:ind w:left="9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28: Dashboard 2 - Commercial Coverage by Insurance Providers</w:t>
      </w:r>
    </w:p>
    <w:p w:rsidR="00000000" w:rsidDel="00000000" w:rsidP="00000000" w:rsidRDefault="00000000" w:rsidRPr="00000000" w14:paraId="0000017B">
      <w:pPr>
        <w:spacing w:after="135" w:line="239" w:lineRule="auto"/>
        <w:ind w:left="90" w:firstLine="0"/>
        <w:jc w:val="left"/>
        <w:rPr>
          <w:rFonts w:ascii="Times New Roman" w:cs="Times New Roman" w:eastAsia="Times New Roman" w:hAnsi="Times New Roman"/>
          <w:sz w:val="20"/>
          <w:szCs w:val="20"/>
        </w:rPr>
        <w:sectPr>
          <w:type w:val="continuous"/>
          <w:pgSz w:h="15840" w:w="12240" w:orient="portrait"/>
          <w:pgMar w:bottom="1468" w:top="1045" w:left="979" w:right="558" w:header="720" w:footer="720"/>
          <w:cols w:equalWidth="0" w:num="1">
            <w:col w:space="0" w:w="10703"/>
          </w:cols>
        </w:sectPr>
      </w:pPr>
      <w:r w:rsidDel="00000000" w:rsidR="00000000" w:rsidRPr="00000000">
        <w:rPr>
          <w:rtl w:val="0"/>
        </w:rPr>
      </w:r>
    </w:p>
    <w:p w:rsidR="00000000" w:rsidDel="00000000" w:rsidP="00000000" w:rsidRDefault="00000000" w:rsidRPr="00000000" w14:paraId="0000017C">
      <w:pPr>
        <w:numPr>
          <w:ilvl w:val="0"/>
          <w:numId w:val="6"/>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Medicare Coverage Dashboard:</w:t>
      </w:r>
    </w:p>
    <w:p w:rsidR="00000000" w:rsidDel="00000000" w:rsidP="00000000" w:rsidRDefault="00000000" w:rsidRPr="00000000" w14:paraId="0000017D">
      <w:pPr>
        <w:spacing w:after="135" w:line="239"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98248" cy="3539674"/>
            <wp:effectExtent b="12700" l="12700" r="12700" t="12700"/>
            <wp:docPr id="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6298248" cy="35396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spacing w:after="135" w:line="239" w:lineRule="auto"/>
        <w:ind w:left="9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29: Medicare Coverage Dashboard</w:t>
      </w:r>
    </w:p>
    <w:p w:rsidR="00000000" w:rsidDel="00000000" w:rsidP="00000000" w:rsidRDefault="00000000" w:rsidRPr="00000000" w14:paraId="0000017F">
      <w:pPr>
        <w:spacing w:after="135" w:line="239" w:lineRule="auto"/>
        <w:ind w:left="9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0">
      <w:pPr>
        <w:numPr>
          <w:ilvl w:val="0"/>
          <w:numId w:val="6"/>
        </w:numPr>
        <w:spacing w:after="135" w:line="239" w:lineRule="auto"/>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Medicaid % Coverage Dashboard for all trades:</w:t>
      </w:r>
    </w:p>
    <w:p w:rsidR="00000000" w:rsidDel="00000000" w:rsidP="00000000" w:rsidRDefault="00000000" w:rsidRPr="00000000" w14:paraId="00000181">
      <w:pPr>
        <w:spacing w:after="135" w:line="239" w:lineRule="auto"/>
        <w:ind w:left="9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7773" cy="3178642"/>
            <wp:effectExtent b="12700" l="12700" r="12700" t="12700"/>
            <wp:docPr id="1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307773" cy="31786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spacing w:after="135" w:line="239"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30: State Medicaid % Coverage Dashboard for all trades</w:t>
      </w:r>
    </w:p>
    <w:p w:rsidR="00000000" w:rsidDel="00000000" w:rsidP="00000000" w:rsidRDefault="00000000" w:rsidRPr="00000000" w14:paraId="00000183">
      <w:pPr>
        <w:numPr>
          <w:ilvl w:val="0"/>
          <w:numId w:val="6"/>
        </w:numPr>
        <w:spacing w:after="135" w:line="239" w:lineRule="auto"/>
        <w:ind w:left="90" w:firstLine="27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 insurers, brands and States analysis dashboard </w:t>
      </w:r>
    </w:p>
    <w:p w:rsidR="00000000" w:rsidDel="00000000" w:rsidP="00000000" w:rsidRDefault="00000000" w:rsidRPr="00000000" w14:paraId="00000184">
      <w:pPr>
        <w:spacing w:after="135" w:line="239"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450648" cy="3622843"/>
            <wp:effectExtent b="12700" l="12700" r="12700" t="12700"/>
            <wp:docPr id="25"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6450648" cy="36228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31: </w:t>
      </w:r>
      <w:r w:rsidDel="00000000" w:rsidR="00000000" w:rsidRPr="00000000">
        <w:rPr>
          <w:rFonts w:ascii="Times New Roman" w:cs="Times New Roman" w:eastAsia="Times New Roman" w:hAnsi="Times New Roman"/>
          <w:sz w:val="20"/>
          <w:szCs w:val="20"/>
          <w:rtl w:val="0"/>
        </w:rPr>
        <w:t xml:space="preserve">Top insurers, brands and States analysis dashboard </w:t>
      </w:r>
      <w:r w:rsidDel="00000000" w:rsidR="00000000" w:rsidRPr="00000000">
        <w:rPr>
          <w:rtl w:val="0"/>
        </w:rPr>
      </w:r>
    </w:p>
    <w:sectPr>
      <w:type w:val="continuous"/>
      <w:pgSz w:h="15840" w:w="12240" w:orient="portrait"/>
      <w:pgMar w:bottom="1468" w:top="1045" w:left="979" w:right="558" w:header="720" w:footer="720"/>
      <w:cols w:equalWidth="0" w:num="1">
        <w:col w:space="0" w:w="10703"/>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12.png"/><Relationship Id="rId42" Type="http://schemas.openxmlformats.org/officeDocument/2006/relationships/image" Target="media/image11.png"/><Relationship Id="rId41" Type="http://schemas.openxmlformats.org/officeDocument/2006/relationships/image" Target="media/image4.png"/><Relationship Id="rId22" Type="http://schemas.openxmlformats.org/officeDocument/2006/relationships/image" Target="media/image20.png"/><Relationship Id="rId21" Type="http://schemas.openxmlformats.org/officeDocument/2006/relationships/image" Target="media/image18.png"/><Relationship Id="rId24" Type="http://schemas.openxmlformats.org/officeDocument/2006/relationships/image" Target="media/image10.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9.png"/><Relationship Id="rId25" Type="http://schemas.openxmlformats.org/officeDocument/2006/relationships/image" Target="media/image22.png"/><Relationship Id="rId28" Type="http://schemas.openxmlformats.org/officeDocument/2006/relationships/image" Target="media/image31.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mailto:pghorpade@horizon.csueastbay.edu" TargetMode="External"/><Relationship Id="rId29" Type="http://schemas.openxmlformats.org/officeDocument/2006/relationships/image" Target="media/image6.png"/><Relationship Id="rId7" Type="http://schemas.openxmlformats.org/officeDocument/2006/relationships/hyperlink" Target="mailto:smahamulkar@horizon.csueastbay.edu" TargetMode="External"/><Relationship Id="rId8" Type="http://schemas.openxmlformats.org/officeDocument/2006/relationships/footer" Target="footer1.xml"/><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image" Target="media/image35.png"/><Relationship Id="rId33" Type="http://schemas.openxmlformats.org/officeDocument/2006/relationships/image" Target="media/image1.png"/><Relationship Id="rId10" Type="http://schemas.openxmlformats.org/officeDocument/2006/relationships/image" Target="media/image28.png"/><Relationship Id="rId32" Type="http://schemas.openxmlformats.org/officeDocument/2006/relationships/image" Target="media/image3.png"/><Relationship Id="rId13" Type="http://schemas.openxmlformats.org/officeDocument/2006/relationships/image" Target="media/image26.png"/><Relationship Id="rId35" Type="http://schemas.openxmlformats.org/officeDocument/2006/relationships/image" Target="media/image14.png"/><Relationship Id="rId12" Type="http://schemas.openxmlformats.org/officeDocument/2006/relationships/image" Target="media/image27.png"/><Relationship Id="rId34" Type="http://schemas.openxmlformats.org/officeDocument/2006/relationships/image" Target="media/image34.png"/><Relationship Id="rId15" Type="http://schemas.openxmlformats.org/officeDocument/2006/relationships/image" Target="media/image29.png"/><Relationship Id="rId37" Type="http://schemas.openxmlformats.org/officeDocument/2006/relationships/image" Target="media/image7.png"/><Relationship Id="rId14" Type="http://schemas.openxmlformats.org/officeDocument/2006/relationships/image" Target="media/image17.png"/><Relationship Id="rId36" Type="http://schemas.openxmlformats.org/officeDocument/2006/relationships/image" Target="media/image8.png"/><Relationship Id="rId17" Type="http://schemas.openxmlformats.org/officeDocument/2006/relationships/image" Target="media/image23.png"/><Relationship Id="rId39" Type="http://schemas.openxmlformats.org/officeDocument/2006/relationships/image" Target="media/image15.png"/><Relationship Id="rId16" Type="http://schemas.openxmlformats.org/officeDocument/2006/relationships/image" Target="media/image21.png"/><Relationship Id="rId38" Type="http://schemas.openxmlformats.org/officeDocument/2006/relationships/image" Target="media/image24.png"/><Relationship Id="rId19" Type="http://schemas.openxmlformats.org/officeDocument/2006/relationships/image" Target="media/image3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